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0E8320" w14:textId="77777777" w:rsidR="00231B05" w:rsidRDefault="003C1C23">
      <w:pPr>
        <w:pStyle w:val="Heading1"/>
        <w:jc w:val="center"/>
        <w:rPr>
          <w:rFonts w:ascii="Arial" w:eastAsia="Arial" w:hAnsi="Arial" w:cs="Arial"/>
        </w:rPr>
      </w:pPr>
      <w:bookmarkStart w:id="0" w:name="_GoBack"/>
      <w:bookmarkEnd w:id="0"/>
      <w:r>
        <w:rPr>
          <w:rFonts w:ascii="Arial" w:eastAsia="Arial" w:hAnsi="Arial" w:cs="Arial"/>
        </w:rPr>
        <w:t xml:space="preserve">Nashville State Community College </w:t>
      </w:r>
      <w:r>
        <w:rPr>
          <w:rFonts w:ascii="Arial" w:eastAsia="Arial" w:hAnsi="Arial" w:cs="Arial"/>
        </w:rPr>
        <w:br/>
        <w:t>English, Humanities, &amp; Creative Technologies</w:t>
      </w:r>
      <w:r>
        <w:rPr>
          <w:rFonts w:ascii="Arial" w:eastAsia="Arial" w:hAnsi="Arial" w:cs="Arial"/>
        </w:rPr>
        <w:br/>
        <w:t>Visual Communications</w:t>
      </w:r>
    </w:p>
    <w:p w14:paraId="60C966A6" w14:textId="77777777" w:rsidR="00231B05" w:rsidRDefault="00231B05"/>
    <w:p w14:paraId="2973CA3E" w14:textId="77777777" w:rsidR="00231B05" w:rsidRDefault="003C1C23">
      <w:pPr>
        <w:spacing w:after="0" w:line="240" w:lineRule="auto"/>
        <w:jc w:val="center"/>
        <w:rPr>
          <w:b/>
          <w:sz w:val="28"/>
          <w:szCs w:val="28"/>
        </w:rPr>
      </w:pPr>
      <w:r>
        <w:rPr>
          <w:b/>
          <w:sz w:val="28"/>
          <w:szCs w:val="28"/>
        </w:rPr>
        <w:t>Course Syllabus</w:t>
      </w:r>
    </w:p>
    <w:p w14:paraId="5A22817E" w14:textId="77777777" w:rsidR="00231B05" w:rsidRDefault="003C1C23">
      <w:pPr>
        <w:spacing w:after="0" w:line="240" w:lineRule="auto"/>
        <w:jc w:val="center"/>
        <w:rPr>
          <w:b/>
          <w:sz w:val="28"/>
          <w:szCs w:val="28"/>
        </w:rPr>
      </w:pPr>
      <w:r>
        <w:rPr>
          <w:b/>
          <w:sz w:val="28"/>
          <w:szCs w:val="28"/>
        </w:rPr>
        <w:t>COM 2710 Portfolio/Multimedia</w:t>
      </w:r>
    </w:p>
    <w:p w14:paraId="78CE97DC" w14:textId="77777777" w:rsidR="00231B05" w:rsidRDefault="00231B05">
      <w:pPr>
        <w:spacing w:after="0" w:line="240" w:lineRule="auto"/>
        <w:rPr>
          <w:rFonts w:ascii="Arial" w:eastAsia="Arial" w:hAnsi="Arial" w:cs="Arial"/>
        </w:rPr>
      </w:pPr>
    </w:p>
    <w:p w14:paraId="28A4D201" w14:textId="77777777" w:rsidR="00231B05" w:rsidRDefault="00231B05">
      <w:pPr>
        <w:spacing w:after="0" w:line="240" w:lineRule="auto"/>
        <w:rPr>
          <w:rFonts w:ascii="Arial" w:eastAsia="Arial" w:hAnsi="Arial" w:cs="Arial"/>
        </w:rPr>
      </w:pPr>
    </w:p>
    <w:p w14:paraId="5619263C" w14:textId="77777777" w:rsidR="00231B05" w:rsidRDefault="003C1C23">
      <w:pPr>
        <w:pStyle w:val="Heading1"/>
        <w:rPr>
          <w:rFonts w:ascii="Arial" w:eastAsia="Arial" w:hAnsi="Arial" w:cs="Arial"/>
          <w:b w:val="0"/>
        </w:rPr>
      </w:pPr>
      <w:r>
        <w:rPr>
          <w:rFonts w:ascii="Arial" w:eastAsia="Arial" w:hAnsi="Arial" w:cs="Arial"/>
        </w:rPr>
        <w:t>Course Information:</w:t>
      </w:r>
    </w:p>
    <w:p w14:paraId="1DDCBCA4" w14:textId="77777777" w:rsidR="00231B05" w:rsidRDefault="003C1C23">
      <w:pPr>
        <w:rPr>
          <w:rFonts w:ascii="Arial" w:eastAsia="Arial" w:hAnsi="Arial" w:cs="Arial"/>
          <w:b/>
        </w:rPr>
      </w:pPr>
      <w:r>
        <w:rPr>
          <w:rFonts w:ascii="Arial" w:eastAsia="Arial" w:hAnsi="Arial" w:cs="Arial"/>
          <w:b/>
        </w:rPr>
        <w:br/>
        <w:t>Course Title: Portfolio/Multimedia</w:t>
      </w:r>
      <w:r>
        <w:rPr>
          <w:rFonts w:ascii="Arial" w:eastAsia="Arial" w:hAnsi="Arial" w:cs="Arial"/>
          <w:b/>
        </w:rPr>
        <w:br/>
        <w:t>Credits: 3</w:t>
      </w:r>
      <w:r>
        <w:rPr>
          <w:rFonts w:ascii="Arial" w:eastAsia="Arial" w:hAnsi="Arial" w:cs="Arial"/>
          <w:b/>
        </w:rPr>
        <w:br/>
        <w:t>Class Hours: 3</w:t>
      </w:r>
    </w:p>
    <w:p w14:paraId="383DA82F" w14:textId="77777777" w:rsidR="00231B05" w:rsidRDefault="003C1C23">
      <w:pPr>
        <w:rPr>
          <w:rFonts w:ascii="Arial" w:eastAsia="Arial" w:hAnsi="Arial" w:cs="Arial"/>
          <w:b/>
        </w:rPr>
      </w:pPr>
      <w:r>
        <w:rPr>
          <w:rFonts w:ascii="Arial" w:eastAsia="Arial" w:hAnsi="Arial" w:cs="Arial"/>
          <w:b/>
        </w:rPr>
        <w:t>Course Description:</w:t>
      </w:r>
    </w:p>
    <w:p w14:paraId="3069ED4A" w14:textId="77777777" w:rsidR="00231B05" w:rsidRDefault="003C1C23">
      <w:pPr>
        <w:spacing w:after="0" w:line="240" w:lineRule="auto"/>
        <w:rPr>
          <w:rFonts w:ascii="Arial" w:eastAsia="Arial" w:hAnsi="Arial" w:cs="Arial"/>
        </w:rPr>
      </w:pPr>
      <w:r>
        <w:rPr>
          <w:rFonts w:ascii="Arial" w:eastAsia="Arial" w:hAnsi="Arial" w:cs="Arial"/>
        </w:rPr>
        <w:t>An advanced class providing instruction in the process of how to develop a professional portfolio. Topics include portfolio design, presentation, and self-promotion.</w:t>
      </w:r>
    </w:p>
    <w:p w14:paraId="6AC0FE08" w14:textId="77777777" w:rsidR="00231B05" w:rsidRDefault="003C1C23">
      <w:pPr>
        <w:pStyle w:val="Heading1"/>
        <w:rPr>
          <w:rFonts w:ascii="Arial" w:eastAsia="Arial" w:hAnsi="Arial" w:cs="Arial"/>
          <w:b w:val="0"/>
        </w:rPr>
      </w:pPr>
      <w:r>
        <w:rPr>
          <w:rFonts w:ascii="Arial" w:eastAsia="Arial" w:hAnsi="Arial" w:cs="Arial"/>
        </w:rPr>
        <w:t>Instructor Information:</w:t>
      </w:r>
    </w:p>
    <w:p w14:paraId="08DE640F" w14:textId="77777777" w:rsidR="00231B05" w:rsidRDefault="00231B05">
      <w:pPr>
        <w:spacing w:after="0" w:line="240" w:lineRule="auto"/>
        <w:rPr>
          <w:rFonts w:ascii="Arial" w:eastAsia="Arial" w:hAnsi="Arial" w:cs="Arial"/>
          <w:b/>
        </w:rPr>
      </w:pPr>
    </w:p>
    <w:p w14:paraId="56B13D2F" w14:textId="77777777" w:rsidR="00231B05" w:rsidRDefault="003C1C23">
      <w:pPr>
        <w:spacing w:after="0" w:line="240" w:lineRule="auto"/>
        <w:rPr>
          <w:rFonts w:ascii="Arial" w:eastAsia="Arial" w:hAnsi="Arial" w:cs="Arial"/>
        </w:rPr>
      </w:pPr>
      <w:r>
        <w:rPr>
          <w:rFonts w:ascii="Arial" w:eastAsia="Arial" w:hAnsi="Arial" w:cs="Arial"/>
          <w:b/>
        </w:rPr>
        <w:t xml:space="preserve">Name: </w:t>
      </w:r>
      <w:r>
        <w:rPr>
          <w:rFonts w:ascii="Arial" w:eastAsia="Arial" w:hAnsi="Arial" w:cs="Arial"/>
        </w:rPr>
        <w:t>Dale R Rogers, M.Ed., CIW</w:t>
      </w:r>
    </w:p>
    <w:p w14:paraId="68851494" w14:textId="77777777" w:rsidR="00231B05" w:rsidRDefault="003C1C23">
      <w:pPr>
        <w:spacing w:after="0" w:line="240" w:lineRule="auto"/>
        <w:rPr>
          <w:rFonts w:ascii="Arial" w:eastAsia="Arial" w:hAnsi="Arial" w:cs="Arial"/>
        </w:rPr>
      </w:pPr>
      <w:r>
        <w:rPr>
          <w:rFonts w:ascii="Arial" w:eastAsia="Arial" w:hAnsi="Arial" w:cs="Arial"/>
          <w:b/>
        </w:rPr>
        <w:t xml:space="preserve">Email: </w:t>
      </w:r>
      <w:r>
        <w:rPr>
          <w:rFonts w:ascii="Arial" w:eastAsia="Arial" w:hAnsi="Arial" w:cs="Arial"/>
        </w:rPr>
        <w:t>dale.r</w:t>
      </w:r>
      <w:r>
        <w:rPr>
          <w:rFonts w:ascii="Arial" w:eastAsia="Arial" w:hAnsi="Arial" w:cs="Arial"/>
        </w:rPr>
        <w:t>ogers@nscc.edu</w:t>
      </w:r>
    </w:p>
    <w:p w14:paraId="5473702B" w14:textId="77777777" w:rsidR="00231B05" w:rsidRDefault="003C1C23">
      <w:pPr>
        <w:spacing w:after="0" w:line="240" w:lineRule="auto"/>
        <w:rPr>
          <w:rFonts w:ascii="Arial" w:eastAsia="Arial" w:hAnsi="Arial" w:cs="Arial"/>
        </w:rPr>
      </w:pPr>
      <w:r>
        <w:rPr>
          <w:rFonts w:ascii="Arial" w:eastAsia="Arial" w:hAnsi="Arial" w:cs="Arial"/>
          <w:b/>
        </w:rPr>
        <w:t xml:space="preserve">Office Phone: </w:t>
      </w:r>
      <w:r>
        <w:rPr>
          <w:rFonts w:ascii="Arial" w:eastAsia="Arial" w:hAnsi="Arial" w:cs="Arial"/>
        </w:rPr>
        <w:t>615-353-3504</w:t>
      </w:r>
    </w:p>
    <w:p w14:paraId="6BA30BDE" w14:textId="77777777" w:rsidR="00231B05" w:rsidRDefault="003C1C23">
      <w:pPr>
        <w:spacing w:after="0" w:line="240" w:lineRule="auto"/>
        <w:rPr>
          <w:rFonts w:ascii="Arial" w:eastAsia="Arial" w:hAnsi="Arial" w:cs="Arial"/>
        </w:rPr>
      </w:pPr>
      <w:r>
        <w:rPr>
          <w:rFonts w:ascii="Arial" w:eastAsia="Arial" w:hAnsi="Arial" w:cs="Arial"/>
          <w:b/>
        </w:rPr>
        <w:t xml:space="preserve">Office Location: </w:t>
      </w:r>
      <w:r>
        <w:rPr>
          <w:rFonts w:ascii="Arial" w:eastAsia="Arial" w:hAnsi="Arial" w:cs="Arial"/>
        </w:rPr>
        <w:t>White Bridge Road Campus, C-107F</w:t>
      </w:r>
    </w:p>
    <w:p w14:paraId="690B3337" w14:textId="77777777" w:rsidR="00231B05" w:rsidRDefault="003C1C23">
      <w:pPr>
        <w:spacing w:after="0" w:line="240" w:lineRule="auto"/>
        <w:rPr>
          <w:rFonts w:ascii="Arial" w:eastAsia="Arial" w:hAnsi="Arial" w:cs="Arial"/>
        </w:rPr>
      </w:pPr>
      <w:r>
        <w:rPr>
          <w:rFonts w:ascii="Arial" w:eastAsia="Arial" w:hAnsi="Arial" w:cs="Arial"/>
          <w:b/>
        </w:rPr>
        <w:t xml:space="preserve">Office Hours: </w:t>
      </w:r>
      <w:r>
        <w:rPr>
          <w:rFonts w:ascii="Arial" w:eastAsia="Arial" w:hAnsi="Arial" w:cs="Arial"/>
        </w:rPr>
        <w:t>Posted on Office Door and in Course Shell</w:t>
      </w:r>
    </w:p>
    <w:p w14:paraId="6DB8B0A6" w14:textId="77777777" w:rsidR="00231B05" w:rsidRDefault="003C1C23">
      <w:pPr>
        <w:pStyle w:val="Heading1"/>
        <w:rPr>
          <w:rFonts w:ascii="Arial" w:eastAsia="Arial" w:hAnsi="Arial" w:cs="Arial"/>
          <w:b w:val="0"/>
        </w:rPr>
      </w:pPr>
      <w:r>
        <w:rPr>
          <w:rFonts w:ascii="Arial" w:eastAsia="Arial" w:hAnsi="Arial" w:cs="Arial"/>
        </w:rPr>
        <w:t>Required Textbook(s) &amp; Other Materials:</w:t>
      </w:r>
    </w:p>
    <w:p w14:paraId="615DD12E" w14:textId="77777777" w:rsidR="00231B05" w:rsidRDefault="003C1C23">
      <w:pPr>
        <w:spacing w:after="0" w:line="240" w:lineRule="auto"/>
        <w:rPr>
          <w:rFonts w:ascii="Arial" w:eastAsia="Arial" w:hAnsi="Arial" w:cs="Arial"/>
        </w:rPr>
      </w:pPr>
      <w:r>
        <w:rPr>
          <w:rFonts w:ascii="Arial" w:eastAsia="Arial" w:hAnsi="Arial" w:cs="Arial"/>
          <w:b/>
        </w:rPr>
        <w:t xml:space="preserve">Textbook(s): </w:t>
      </w:r>
      <w:r>
        <w:rPr>
          <w:rFonts w:ascii="Arial" w:eastAsia="Arial" w:hAnsi="Arial" w:cs="Arial"/>
        </w:rPr>
        <w:t>None</w:t>
      </w:r>
    </w:p>
    <w:p w14:paraId="672EBBBB" w14:textId="77777777" w:rsidR="00231B05" w:rsidRDefault="003C1C23">
      <w:pPr>
        <w:spacing w:after="0" w:line="240" w:lineRule="auto"/>
        <w:rPr>
          <w:rFonts w:ascii="Arial" w:eastAsia="Arial" w:hAnsi="Arial" w:cs="Arial"/>
          <w:b/>
        </w:rPr>
      </w:pPr>
      <w:r>
        <w:rPr>
          <w:rFonts w:ascii="Arial" w:eastAsia="Arial" w:hAnsi="Arial" w:cs="Arial"/>
          <w:b/>
        </w:rPr>
        <w:t>ISBN:</w:t>
      </w:r>
    </w:p>
    <w:p w14:paraId="06E4F5F7" w14:textId="77777777" w:rsidR="00231B05" w:rsidRDefault="003C1C23">
      <w:pPr>
        <w:spacing w:after="0" w:line="240" w:lineRule="auto"/>
        <w:rPr>
          <w:rFonts w:ascii="Arial" w:eastAsia="Arial" w:hAnsi="Arial" w:cs="Arial"/>
          <w:b/>
        </w:rPr>
      </w:pPr>
      <w:r>
        <w:rPr>
          <w:rFonts w:ascii="Arial" w:eastAsia="Arial" w:hAnsi="Arial" w:cs="Arial"/>
          <w:b/>
        </w:rPr>
        <w:t xml:space="preserve">Reference Materials: </w:t>
      </w:r>
    </w:p>
    <w:p w14:paraId="18BCAFF8" w14:textId="77777777" w:rsidR="00231B05" w:rsidRDefault="003C1C23">
      <w:pPr>
        <w:spacing w:after="0" w:line="240" w:lineRule="auto"/>
        <w:rPr>
          <w:rFonts w:ascii="Arial" w:eastAsia="Arial" w:hAnsi="Arial" w:cs="Arial"/>
          <w:b/>
        </w:rPr>
      </w:pPr>
      <w:r>
        <w:rPr>
          <w:rFonts w:ascii="Arial" w:eastAsia="Arial" w:hAnsi="Arial" w:cs="Arial"/>
          <w:b/>
        </w:rPr>
        <w:t xml:space="preserve">Supplies: </w:t>
      </w:r>
    </w:p>
    <w:p w14:paraId="19B76927" w14:textId="77777777" w:rsidR="00231B05" w:rsidRDefault="00231B05">
      <w:pPr>
        <w:spacing w:after="0" w:line="240" w:lineRule="auto"/>
        <w:rPr>
          <w:rFonts w:ascii="Arial" w:eastAsia="Arial" w:hAnsi="Arial" w:cs="Arial"/>
          <w:b/>
        </w:rPr>
      </w:pPr>
    </w:p>
    <w:p w14:paraId="2C49CF84" w14:textId="77777777" w:rsidR="00231B05" w:rsidRDefault="003C1C23">
      <w:pPr>
        <w:numPr>
          <w:ilvl w:val="0"/>
          <w:numId w:val="1"/>
        </w:numPr>
        <w:spacing w:after="0" w:line="240" w:lineRule="auto"/>
        <w:rPr>
          <w:rFonts w:ascii="Arial" w:eastAsia="Arial" w:hAnsi="Arial" w:cs="Arial"/>
        </w:rPr>
      </w:pPr>
      <w:r>
        <w:rPr>
          <w:rFonts w:ascii="Arial" w:eastAsia="Arial" w:hAnsi="Arial" w:cs="Arial"/>
        </w:rPr>
        <w:t>Flash/exte</w:t>
      </w:r>
      <w:r>
        <w:rPr>
          <w:rFonts w:ascii="Arial" w:eastAsia="Arial" w:hAnsi="Arial" w:cs="Arial"/>
        </w:rPr>
        <w:t>rnal drive, and/or cloud storage solution as needed to archive and transport files</w:t>
      </w:r>
    </w:p>
    <w:p w14:paraId="26AAC655" w14:textId="77777777" w:rsidR="00231B05" w:rsidRDefault="003C1C23">
      <w:pPr>
        <w:numPr>
          <w:ilvl w:val="0"/>
          <w:numId w:val="1"/>
        </w:numPr>
        <w:spacing w:after="0" w:line="240" w:lineRule="auto"/>
        <w:rPr>
          <w:rFonts w:ascii="Arial" w:eastAsia="Arial" w:hAnsi="Arial" w:cs="Arial"/>
        </w:rPr>
      </w:pPr>
      <w:r>
        <w:rPr>
          <w:rFonts w:ascii="Arial" w:eastAsia="Arial" w:hAnsi="Arial" w:cs="Arial"/>
        </w:rPr>
        <w:t>Any books from previous semester which will provide help for your work on the computer</w:t>
      </w:r>
    </w:p>
    <w:p w14:paraId="00877A62" w14:textId="77777777" w:rsidR="00231B05" w:rsidRDefault="00231B05">
      <w:pPr>
        <w:spacing w:after="0" w:line="240" w:lineRule="auto"/>
        <w:rPr>
          <w:rFonts w:ascii="Arial" w:eastAsia="Arial" w:hAnsi="Arial" w:cs="Arial"/>
        </w:rPr>
      </w:pPr>
    </w:p>
    <w:p w14:paraId="686EAA5C" w14:textId="77777777" w:rsidR="00231B05" w:rsidRDefault="003C1C23">
      <w:pPr>
        <w:spacing w:after="0" w:line="240" w:lineRule="auto"/>
        <w:rPr>
          <w:rFonts w:ascii="Arial" w:eastAsia="Arial" w:hAnsi="Arial" w:cs="Arial"/>
        </w:rPr>
      </w:pPr>
      <w:r>
        <w:rPr>
          <w:rFonts w:ascii="Arial" w:eastAsia="Arial" w:hAnsi="Arial" w:cs="Arial"/>
        </w:rPr>
        <w:br/>
        <w:t xml:space="preserve"> </w:t>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14:paraId="788A846E" w14:textId="77777777" w:rsidR="00231B05" w:rsidRDefault="003C1C23">
      <w:pPr>
        <w:spacing w:after="0" w:line="240" w:lineRule="auto"/>
        <w:rPr>
          <w:rFonts w:ascii="Arial" w:eastAsia="Arial" w:hAnsi="Arial" w:cs="Arial"/>
        </w:rPr>
      </w:pPr>
      <w:r>
        <w:rPr>
          <w:rFonts w:ascii="Arial" w:eastAsia="Arial" w:hAnsi="Arial" w:cs="Arial"/>
        </w:rPr>
        <w:tab/>
      </w:r>
      <w:r>
        <w:rPr>
          <w:rFonts w:ascii="Arial" w:eastAsia="Arial" w:hAnsi="Arial" w:cs="Arial"/>
        </w:rPr>
        <w:tab/>
      </w:r>
      <w:r>
        <w:rPr>
          <w:rFonts w:ascii="Arial" w:eastAsia="Arial" w:hAnsi="Arial" w:cs="Arial"/>
        </w:rPr>
        <w:tab/>
      </w:r>
      <w:r>
        <w:rPr>
          <w:rFonts w:ascii="Arial" w:eastAsia="Arial" w:hAnsi="Arial" w:cs="Arial"/>
        </w:rPr>
        <w:tab/>
      </w:r>
    </w:p>
    <w:p w14:paraId="750762AC" w14:textId="77777777" w:rsidR="00231B05" w:rsidRDefault="003C1C23">
      <w:pPr>
        <w:spacing w:after="0" w:line="240" w:lineRule="auto"/>
        <w:rPr>
          <w:rFonts w:ascii="Arial" w:eastAsia="Arial" w:hAnsi="Arial" w:cs="Arial"/>
        </w:rPr>
      </w:pPr>
      <w:r>
        <w:rPr>
          <w:rFonts w:ascii="Arial" w:eastAsia="Arial" w:hAnsi="Arial" w:cs="Arial"/>
        </w:rPr>
        <w:tab/>
      </w:r>
      <w:r>
        <w:rPr>
          <w:rFonts w:ascii="Arial" w:eastAsia="Arial" w:hAnsi="Arial" w:cs="Arial"/>
        </w:rPr>
        <w:tab/>
      </w:r>
      <w:r>
        <w:rPr>
          <w:rFonts w:ascii="Arial" w:eastAsia="Arial" w:hAnsi="Arial" w:cs="Arial"/>
        </w:rPr>
        <w:tab/>
      </w:r>
    </w:p>
    <w:p w14:paraId="37616449" w14:textId="77777777" w:rsidR="00231B05" w:rsidRDefault="003C1C23">
      <w:pPr>
        <w:spacing w:after="0" w:line="240" w:lineRule="auto"/>
        <w:rPr>
          <w:rFonts w:ascii="Arial" w:eastAsia="Arial" w:hAnsi="Arial" w:cs="Arial"/>
        </w:rPr>
      </w:pPr>
      <w:r>
        <w:rPr>
          <w:rFonts w:ascii="Arial" w:eastAsia="Arial" w:hAnsi="Arial" w:cs="Arial"/>
        </w:rPr>
        <w:tab/>
      </w:r>
      <w:r>
        <w:rPr>
          <w:rFonts w:ascii="Arial" w:eastAsia="Arial" w:hAnsi="Arial" w:cs="Arial"/>
        </w:rPr>
        <w:tab/>
      </w:r>
    </w:p>
    <w:p w14:paraId="2E510B7A" w14:textId="77777777" w:rsidR="00231B05" w:rsidRDefault="003C1C23">
      <w:pPr>
        <w:spacing w:after="0" w:line="240" w:lineRule="auto"/>
        <w:rPr>
          <w:rFonts w:ascii="Arial" w:eastAsia="Arial" w:hAnsi="Arial" w:cs="Arial"/>
        </w:rPr>
      </w:pPr>
      <w:r>
        <w:rPr>
          <w:rFonts w:ascii="Arial" w:eastAsia="Arial" w:hAnsi="Arial" w:cs="Arial"/>
        </w:rPr>
        <w:tab/>
        <w:t xml:space="preserve"> </w:t>
      </w:r>
    </w:p>
    <w:p w14:paraId="763221AE" w14:textId="77777777" w:rsidR="00231B05" w:rsidRDefault="00231B05">
      <w:pPr>
        <w:spacing w:after="0" w:line="240" w:lineRule="auto"/>
        <w:rPr>
          <w:rFonts w:ascii="Arial" w:eastAsia="Arial" w:hAnsi="Arial" w:cs="Arial"/>
        </w:rPr>
      </w:pPr>
    </w:p>
    <w:p w14:paraId="7C4312A8" w14:textId="77777777" w:rsidR="00231B05" w:rsidRDefault="003C1C23">
      <w:pPr>
        <w:spacing w:after="0" w:line="240" w:lineRule="auto"/>
        <w:rPr>
          <w:rFonts w:ascii="Arial" w:eastAsia="Arial" w:hAnsi="Arial" w:cs="Arial"/>
        </w:rPr>
      </w:pPr>
      <w:r>
        <w:rPr>
          <w:rFonts w:ascii="Arial" w:eastAsia="Arial" w:hAnsi="Arial" w:cs="Arial"/>
        </w:rPr>
        <w:t xml:space="preserve">Once enrolled, all students should verify that they have the correct materials information by consulting the D2L/NS Online shell for the course. If you are registered with the Access Center </w:t>
      </w:r>
      <w:r>
        <w:rPr>
          <w:rFonts w:ascii="Arial" w:eastAsia="Arial" w:hAnsi="Arial" w:cs="Arial"/>
        </w:rPr>
        <w:lastRenderedPageBreak/>
        <w:t xml:space="preserve">and require an alternate format for the textbook and other course </w:t>
      </w:r>
      <w:r>
        <w:rPr>
          <w:rFonts w:ascii="Arial" w:eastAsia="Arial" w:hAnsi="Arial" w:cs="Arial"/>
        </w:rPr>
        <w:t xml:space="preserve">materials, please contact the Access Center at 615-353-3721, 615-353-3741, or </w:t>
      </w:r>
      <w:hyperlink r:id="rId5">
        <w:r>
          <w:rPr>
            <w:rFonts w:ascii="Arial" w:eastAsia="Arial" w:hAnsi="Arial" w:cs="Arial"/>
            <w:color w:val="0563C1"/>
            <w:u w:val="single"/>
          </w:rPr>
          <w:t>accesscenter@nscc.edu</w:t>
        </w:r>
      </w:hyperlink>
      <w:r>
        <w:rPr>
          <w:rFonts w:ascii="Arial" w:eastAsia="Arial" w:hAnsi="Arial" w:cs="Arial"/>
        </w:rPr>
        <w:t>.</w:t>
      </w:r>
    </w:p>
    <w:p w14:paraId="342FC060" w14:textId="77777777" w:rsidR="00231B05" w:rsidRDefault="003C1C23">
      <w:pPr>
        <w:pStyle w:val="Heading1"/>
        <w:rPr>
          <w:rFonts w:ascii="Arial" w:eastAsia="Arial" w:hAnsi="Arial" w:cs="Arial"/>
          <w:b w:val="0"/>
        </w:rPr>
      </w:pPr>
      <w:r>
        <w:rPr>
          <w:rFonts w:ascii="Arial" w:eastAsia="Arial" w:hAnsi="Arial" w:cs="Arial"/>
        </w:rPr>
        <w:t>Course Outcomes:</w:t>
      </w:r>
    </w:p>
    <w:p w14:paraId="26F3FAC5" w14:textId="77777777" w:rsidR="00231B05" w:rsidRDefault="003C1C23">
      <w:pPr>
        <w:spacing w:after="0" w:line="240" w:lineRule="auto"/>
        <w:rPr>
          <w:rFonts w:ascii="Arial" w:eastAsia="Arial" w:hAnsi="Arial" w:cs="Arial"/>
        </w:rPr>
      </w:pPr>
      <w:r>
        <w:rPr>
          <w:rFonts w:ascii="Arial" w:eastAsia="Arial" w:hAnsi="Arial" w:cs="Arial"/>
        </w:rPr>
        <w:t>Upon successful completion of this course, students should be able to:</w:t>
      </w:r>
    </w:p>
    <w:p w14:paraId="78E80D83" w14:textId="77777777" w:rsidR="00231B05" w:rsidRDefault="00231B05">
      <w:pPr>
        <w:spacing w:after="0" w:line="240" w:lineRule="auto"/>
        <w:rPr>
          <w:rFonts w:ascii="Arial" w:eastAsia="Arial" w:hAnsi="Arial" w:cs="Arial"/>
        </w:rPr>
      </w:pPr>
    </w:p>
    <w:p w14:paraId="795B5266" w14:textId="77777777" w:rsidR="00231B05" w:rsidRDefault="003C1C23">
      <w:pPr>
        <w:numPr>
          <w:ilvl w:val="0"/>
          <w:numId w:val="2"/>
        </w:numPr>
        <w:spacing w:after="0" w:line="240" w:lineRule="auto"/>
        <w:rPr>
          <w:rFonts w:ascii="Arial" w:eastAsia="Arial" w:hAnsi="Arial" w:cs="Arial"/>
        </w:rPr>
      </w:pPr>
      <w:r>
        <w:rPr>
          <w:rFonts w:ascii="Arial" w:eastAsia="Arial" w:hAnsi="Arial" w:cs="Arial"/>
        </w:rPr>
        <w:t>Create an online portfolio</w:t>
      </w:r>
    </w:p>
    <w:p w14:paraId="3F74FDFA" w14:textId="77777777" w:rsidR="00231B05" w:rsidRDefault="003C1C23">
      <w:pPr>
        <w:numPr>
          <w:ilvl w:val="0"/>
          <w:numId w:val="2"/>
        </w:numPr>
        <w:spacing w:after="0" w:line="240" w:lineRule="auto"/>
        <w:rPr>
          <w:rFonts w:ascii="Arial" w:eastAsia="Arial" w:hAnsi="Arial" w:cs="Arial"/>
        </w:rPr>
      </w:pPr>
      <w:r>
        <w:rPr>
          <w:rFonts w:ascii="Arial" w:eastAsia="Arial" w:hAnsi="Arial" w:cs="Arial"/>
        </w:rPr>
        <w:t>Create business card, resume and cover letter for job search.</w:t>
      </w:r>
    </w:p>
    <w:p w14:paraId="06404175" w14:textId="77777777" w:rsidR="00231B05" w:rsidRDefault="003C1C23">
      <w:pPr>
        <w:numPr>
          <w:ilvl w:val="0"/>
          <w:numId w:val="2"/>
        </w:numPr>
        <w:spacing w:after="0" w:line="240" w:lineRule="auto"/>
        <w:rPr>
          <w:rFonts w:ascii="Arial" w:eastAsia="Arial" w:hAnsi="Arial" w:cs="Arial"/>
        </w:rPr>
      </w:pPr>
      <w:r>
        <w:rPr>
          <w:rFonts w:ascii="Arial" w:eastAsia="Arial" w:hAnsi="Arial" w:cs="Arial"/>
        </w:rPr>
        <w:t>Create a LinkedIn Profile</w:t>
      </w:r>
    </w:p>
    <w:p w14:paraId="6A1BCC9D" w14:textId="77777777" w:rsidR="00231B05" w:rsidRDefault="003C1C23">
      <w:pPr>
        <w:numPr>
          <w:ilvl w:val="0"/>
          <w:numId w:val="2"/>
        </w:numPr>
        <w:spacing w:after="0" w:line="240" w:lineRule="auto"/>
        <w:rPr>
          <w:rFonts w:ascii="Arial" w:eastAsia="Arial" w:hAnsi="Arial" w:cs="Arial"/>
        </w:rPr>
      </w:pPr>
      <w:r>
        <w:rPr>
          <w:rFonts w:ascii="Arial" w:eastAsia="Arial" w:hAnsi="Arial" w:cs="Arial"/>
        </w:rPr>
        <w:t>Promote themselves through a variety of methods</w:t>
      </w:r>
    </w:p>
    <w:p w14:paraId="47859C32" w14:textId="77777777" w:rsidR="00231B05" w:rsidRDefault="003C1C23">
      <w:pPr>
        <w:numPr>
          <w:ilvl w:val="0"/>
          <w:numId w:val="2"/>
        </w:numPr>
        <w:spacing w:after="0" w:line="240" w:lineRule="auto"/>
        <w:rPr>
          <w:rFonts w:ascii="Arial" w:eastAsia="Arial" w:hAnsi="Arial" w:cs="Arial"/>
        </w:rPr>
      </w:pPr>
      <w:r>
        <w:rPr>
          <w:rFonts w:ascii="Arial" w:eastAsia="Arial" w:hAnsi="Arial" w:cs="Arial"/>
        </w:rPr>
        <w:t>Recognize, and list t</w:t>
      </w:r>
      <w:r>
        <w:rPr>
          <w:rFonts w:ascii="Arial" w:eastAsia="Arial" w:hAnsi="Arial" w:cs="Arial"/>
        </w:rPr>
        <w:t>he technical, organizational, and promotional skills necessary to being a multimedia content creator, freelance or otherwise.</w:t>
      </w:r>
    </w:p>
    <w:p w14:paraId="6BC5F8FC" w14:textId="77777777" w:rsidR="00231B05" w:rsidRDefault="003C1C23">
      <w:pPr>
        <w:pStyle w:val="Heading1"/>
        <w:rPr>
          <w:rFonts w:ascii="Arial" w:eastAsia="Arial" w:hAnsi="Arial" w:cs="Arial"/>
        </w:rPr>
      </w:pPr>
      <w:r>
        <w:rPr>
          <w:rFonts w:ascii="Arial" w:eastAsia="Arial" w:hAnsi="Arial" w:cs="Arial"/>
        </w:rPr>
        <w:t>Course Competencies:</w:t>
      </w:r>
    </w:p>
    <w:p w14:paraId="24EDDF0C" w14:textId="77777777" w:rsidR="00231B05" w:rsidRDefault="003C1C23">
      <w:pPr>
        <w:spacing w:after="0" w:line="240" w:lineRule="auto"/>
        <w:rPr>
          <w:rFonts w:ascii="Arial" w:eastAsia="Arial" w:hAnsi="Arial" w:cs="Arial"/>
        </w:rPr>
      </w:pPr>
      <w:r>
        <w:rPr>
          <w:rFonts w:ascii="Arial" w:eastAsia="Arial" w:hAnsi="Arial" w:cs="Arial"/>
        </w:rPr>
        <w:t>The following are detailed course competencies intended to support the course outcomes:</w:t>
      </w:r>
    </w:p>
    <w:p w14:paraId="5492A0CE" w14:textId="77777777" w:rsidR="00231B05" w:rsidRDefault="00231B05">
      <w:pPr>
        <w:spacing w:after="0" w:line="240" w:lineRule="auto"/>
        <w:rPr>
          <w:rFonts w:ascii="Arial" w:eastAsia="Arial" w:hAnsi="Arial" w:cs="Arial"/>
        </w:rPr>
      </w:pPr>
    </w:p>
    <w:p w14:paraId="182FE9B0"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Apply the skills and</w:t>
      </w:r>
      <w:r>
        <w:rPr>
          <w:rFonts w:ascii="Arial" w:eastAsia="Arial" w:hAnsi="Arial" w:cs="Arial"/>
        </w:rPr>
        <w:t xml:space="preserve"> knowledge of the Multimedia program to strengthen existing work and create new work for professional online portfolio.</w:t>
      </w:r>
    </w:p>
    <w:p w14:paraId="0124B92B"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Creation of a cohesive portfolio of projects that demonstrate advanced multimedia skills.</w:t>
      </w:r>
    </w:p>
    <w:p w14:paraId="78E04AE2"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Without notes or other materials, articulate t</w:t>
      </w:r>
      <w:r>
        <w:rPr>
          <w:rFonts w:ascii="Arial" w:eastAsia="Arial" w:hAnsi="Arial" w:cs="Arial"/>
        </w:rPr>
        <w:t>he processes involved and the intentions of their portfolio.</w:t>
      </w:r>
    </w:p>
    <w:p w14:paraId="4FA5BD02"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Without notes or other resources, demonstrate understanding of professional behavior in an interview and in the workplace.</w:t>
      </w:r>
    </w:p>
    <w:p w14:paraId="2450D350"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 xml:space="preserve">With notes and other resources, write a brief bio for their website and </w:t>
      </w:r>
      <w:r>
        <w:rPr>
          <w:rFonts w:ascii="Arial" w:eastAsia="Arial" w:hAnsi="Arial" w:cs="Arial"/>
        </w:rPr>
        <w:t>social media.</w:t>
      </w:r>
    </w:p>
    <w:p w14:paraId="4BC778E2"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Without notes or other resources, demonstrate a clear understanding of multimedia  terminology.</w:t>
      </w:r>
    </w:p>
    <w:p w14:paraId="3E754141"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Given specific assignments, demonstrate strong editing skills and understand the importance of such.</w:t>
      </w:r>
    </w:p>
    <w:p w14:paraId="33553B92"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Given specific requirements, research, locate and purchase appropriate hosting solution, domain name, and CMS theme or HTML template for the online portfolio.</w:t>
      </w:r>
    </w:p>
    <w:p w14:paraId="67DB2B86" w14:textId="77777777" w:rsidR="00231B05" w:rsidRDefault="003C1C23">
      <w:pPr>
        <w:numPr>
          <w:ilvl w:val="0"/>
          <w:numId w:val="3"/>
        </w:numPr>
        <w:spacing w:after="0" w:line="240" w:lineRule="auto"/>
        <w:rPr>
          <w:rFonts w:ascii="Arial" w:eastAsia="Arial" w:hAnsi="Arial" w:cs="Arial"/>
        </w:rPr>
      </w:pPr>
      <w:r>
        <w:rPr>
          <w:rFonts w:ascii="Arial" w:eastAsia="Arial" w:hAnsi="Arial" w:cs="Arial"/>
        </w:rPr>
        <w:t>Ensure that the design approach is consistent across promotional items</w:t>
      </w:r>
    </w:p>
    <w:p w14:paraId="5E21AB90" w14:textId="77777777" w:rsidR="00231B05" w:rsidRDefault="00231B05">
      <w:pPr>
        <w:spacing w:after="0" w:line="240" w:lineRule="auto"/>
        <w:rPr>
          <w:rFonts w:ascii="Arial" w:eastAsia="Arial" w:hAnsi="Arial" w:cs="Arial"/>
        </w:rPr>
      </w:pPr>
    </w:p>
    <w:p w14:paraId="4CBFA521" w14:textId="77777777" w:rsidR="00231B05" w:rsidRDefault="003C1C23">
      <w:pPr>
        <w:spacing w:after="0" w:line="240" w:lineRule="auto"/>
        <w:rPr>
          <w:rFonts w:ascii="Arial" w:eastAsia="Arial" w:hAnsi="Arial" w:cs="Arial"/>
        </w:rPr>
      </w:pPr>
      <w:r>
        <w:rPr>
          <w:rFonts w:ascii="Arial" w:eastAsia="Arial" w:hAnsi="Arial" w:cs="Arial"/>
        </w:rPr>
        <w:t>The following are general</w:t>
      </w:r>
      <w:r>
        <w:rPr>
          <w:rFonts w:ascii="Arial" w:eastAsia="Arial" w:hAnsi="Arial" w:cs="Arial"/>
        </w:rPr>
        <w:t xml:space="preserve"> education competencies intended to support the course outcomes:</w:t>
      </w:r>
    </w:p>
    <w:p w14:paraId="6F2EB974" w14:textId="77777777" w:rsidR="00231B05" w:rsidRDefault="00231B05">
      <w:pPr>
        <w:spacing w:after="0" w:line="240" w:lineRule="auto"/>
        <w:rPr>
          <w:rFonts w:ascii="Arial" w:eastAsia="Arial" w:hAnsi="Arial" w:cs="Arial"/>
        </w:rPr>
      </w:pPr>
    </w:p>
    <w:p w14:paraId="6E8D8881"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Write clear, well-organized documents—i.e.; résumé, cover letter, thank-you notes and other correspondence relating to the job search</w:t>
      </w:r>
    </w:p>
    <w:p w14:paraId="46BAB652"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Locate, evaluate, and use multiple sources of informatio</w:t>
      </w:r>
      <w:r>
        <w:rPr>
          <w:rFonts w:ascii="Arial" w:eastAsia="Arial" w:hAnsi="Arial" w:cs="Arial"/>
        </w:rPr>
        <w:t>n in research for purchasing a portfolio hosting solution, locating possible job opportunities, and business to set up mock interviews</w:t>
      </w:r>
    </w:p>
    <w:p w14:paraId="03F15291"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Prepare and deliver well-organized oral presentations in preparation for mock interviews—respond and articulate answers t</w:t>
      </w:r>
      <w:r>
        <w:rPr>
          <w:rFonts w:ascii="Arial" w:eastAsia="Arial" w:hAnsi="Arial" w:cs="Arial"/>
        </w:rPr>
        <w:t>o the most asked interview questions</w:t>
      </w:r>
    </w:p>
    <w:p w14:paraId="5BF931EE"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Participate as team members and team leaders in group activities involving the evaluation and critique of projects</w:t>
      </w:r>
    </w:p>
    <w:p w14:paraId="01FD6C94"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Apply mathematical concepts to problems and situations when accessing overall production and reproductio</w:t>
      </w:r>
      <w:r>
        <w:rPr>
          <w:rFonts w:ascii="Arial" w:eastAsia="Arial" w:hAnsi="Arial" w:cs="Arial"/>
        </w:rPr>
        <w:t>n of projects</w:t>
      </w:r>
    </w:p>
    <w:p w14:paraId="723B1991"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Use critical thinking skills to develop good strategies and concepts in preparing for and answering questions relevant to job interviews</w:t>
      </w:r>
    </w:p>
    <w:p w14:paraId="6050CB88" w14:textId="77777777" w:rsidR="00231B05" w:rsidRDefault="003C1C23">
      <w:pPr>
        <w:numPr>
          <w:ilvl w:val="0"/>
          <w:numId w:val="4"/>
        </w:numPr>
        <w:spacing w:after="0" w:line="240" w:lineRule="auto"/>
        <w:rPr>
          <w:rFonts w:ascii="Arial" w:eastAsia="Arial" w:hAnsi="Arial" w:cs="Arial"/>
        </w:rPr>
      </w:pPr>
      <w:r>
        <w:rPr>
          <w:rFonts w:ascii="Arial" w:eastAsia="Arial" w:hAnsi="Arial" w:cs="Arial"/>
        </w:rPr>
        <w:t>Use and adapt current technologies in preparing finished projects for portfolio and self promotional mate</w:t>
      </w:r>
      <w:r>
        <w:rPr>
          <w:rFonts w:ascii="Arial" w:eastAsia="Arial" w:hAnsi="Arial" w:cs="Arial"/>
        </w:rPr>
        <w:t>rial required in the job search</w:t>
      </w:r>
    </w:p>
    <w:p w14:paraId="169D1AEB" w14:textId="77777777" w:rsidR="00231B05" w:rsidRDefault="003C1C23">
      <w:pPr>
        <w:pStyle w:val="Heading1"/>
        <w:rPr>
          <w:rFonts w:ascii="Arial" w:eastAsia="Arial" w:hAnsi="Arial" w:cs="Arial"/>
        </w:rPr>
      </w:pPr>
      <w:r>
        <w:rPr>
          <w:rFonts w:ascii="Arial" w:eastAsia="Arial" w:hAnsi="Arial" w:cs="Arial"/>
        </w:rPr>
        <w:lastRenderedPageBreak/>
        <w:t>Topics to Be Covered:</w:t>
      </w:r>
    </w:p>
    <w:p w14:paraId="241E5C2D" w14:textId="77777777" w:rsidR="00231B05" w:rsidRDefault="003C1C23">
      <w:pPr>
        <w:spacing w:after="0" w:line="240" w:lineRule="auto"/>
        <w:rPr>
          <w:rFonts w:ascii="Arial" w:eastAsia="Arial" w:hAnsi="Arial" w:cs="Arial"/>
        </w:rPr>
      </w:pPr>
      <w:r>
        <w:rPr>
          <w:rFonts w:ascii="Arial" w:eastAsia="Arial" w:hAnsi="Arial" w:cs="Arial"/>
        </w:rPr>
        <w:t>Students will create an online portfolio of 5 to 10 projects, design and write a résumé, business card, cover letter, and reference sheet. In addition, students will develop interview skills by going on</w:t>
      </w:r>
      <w:r>
        <w:rPr>
          <w:rFonts w:ascii="Arial" w:eastAsia="Arial" w:hAnsi="Arial" w:cs="Arial"/>
        </w:rPr>
        <w:t xml:space="preserve"> a mock interview with an industry professional which is evaluated using a form submitted by the interviewer. Students will organize and participate in a Portfolio Show/Review — venue to be determined by the instructor. Students will be evaluated using a p</w:t>
      </w:r>
      <w:r>
        <w:rPr>
          <w:rFonts w:ascii="Arial" w:eastAsia="Arial" w:hAnsi="Arial" w:cs="Arial"/>
        </w:rPr>
        <w:t>roject/portfolio rubric as well as peer evaluations.</w:t>
      </w:r>
    </w:p>
    <w:p w14:paraId="3BC2E3AB" w14:textId="77777777" w:rsidR="00231B05" w:rsidRDefault="003C1C23">
      <w:pPr>
        <w:pStyle w:val="Heading1"/>
        <w:rPr>
          <w:rFonts w:ascii="Arial" w:eastAsia="Arial" w:hAnsi="Arial" w:cs="Arial"/>
        </w:rPr>
      </w:pPr>
      <w:r>
        <w:rPr>
          <w:rFonts w:ascii="Arial" w:eastAsia="Arial" w:hAnsi="Arial" w:cs="Arial"/>
        </w:rPr>
        <w:t>Course Assessments:</w:t>
      </w:r>
    </w:p>
    <w:p w14:paraId="3EA4EF3D" w14:textId="77777777" w:rsidR="00231B05" w:rsidRDefault="003C1C23">
      <w:pPr>
        <w:spacing w:after="0" w:line="240" w:lineRule="auto"/>
        <w:rPr>
          <w:rFonts w:ascii="Arial" w:eastAsia="Arial" w:hAnsi="Arial" w:cs="Arial"/>
        </w:rPr>
      </w:pPr>
      <w:r>
        <w:rPr>
          <w:rFonts w:ascii="Arial" w:eastAsia="Arial" w:hAnsi="Arial" w:cs="Arial"/>
        </w:rPr>
        <w:t>The following performance assessments will be used to demonstrate students’ understanding, knowledge, and skills: (</w:t>
      </w:r>
      <w:r>
        <w:rPr>
          <w:rFonts w:ascii="Arial" w:eastAsia="Arial" w:hAnsi="Arial" w:cs="Arial"/>
          <w:i/>
        </w:rPr>
        <w:t>include type and point/percentage breakdown here</w:t>
      </w:r>
      <w:r>
        <w:rPr>
          <w:rFonts w:ascii="Arial" w:eastAsia="Arial" w:hAnsi="Arial" w:cs="Arial"/>
        </w:rPr>
        <w:t>)</w:t>
      </w:r>
    </w:p>
    <w:p w14:paraId="587AC203" w14:textId="77777777" w:rsidR="00231B05" w:rsidRDefault="00231B05">
      <w:pPr>
        <w:spacing w:after="0" w:line="240" w:lineRule="auto"/>
        <w:rPr>
          <w:rFonts w:ascii="Arial" w:eastAsia="Arial" w:hAnsi="Arial" w:cs="Arial"/>
        </w:rPr>
      </w:pPr>
    </w:p>
    <w:p w14:paraId="7871D889" w14:textId="77777777" w:rsidR="00231B05" w:rsidRDefault="003C1C23">
      <w:pPr>
        <w:spacing w:after="0" w:line="240" w:lineRule="auto"/>
        <w:rPr>
          <w:rFonts w:ascii="Arial" w:eastAsia="Arial" w:hAnsi="Arial" w:cs="Arial"/>
        </w:rPr>
      </w:pPr>
      <w:r>
        <w:rPr>
          <w:rFonts w:ascii="Arial" w:eastAsia="Arial" w:hAnsi="Arial" w:cs="Arial"/>
        </w:rPr>
        <w:t xml:space="preserve">Relative weights </w:t>
      </w:r>
      <w:r>
        <w:rPr>
          <w:rFonts w:ascii="Arial" w:eastAsia="Arial" w:hAnsi="Arial" w:cs="Arial"/>
        </w:rPr>
        <w:t>are indicated in the chart below.</w:t>
      </w:r>
    </w:p>
    <w:p w14:paraId="428CEBBE" w14:textId="77777777" w:rsidR="00231B05" w:rsidRDefault="00231B05">
      <w:pPr>
        <w:spacing w:after="0" w:line="240" w:lineRule="auto"/>
        <w:rPr>
          <w:rFonts w:ascii="Arial" w:eastAsia="Arial" w:hAnsi="Arial" w:cs="Arial"/>
        </w:rPr>
      </w:pPr>
    </w:p>
    <w:p w14:paraId="333CA81F" w14:textId="77777777" w:rsidR="00231B05" w:rsidRDefault="003C1C23">
      <w:pPr>
        <w:spacing w:after="0" w:line="240" w:lineRule="auto"/>
        <w:rPr>
          <w:rFonts w:ascii="Arial" w:eastAsia="Arial" w:hAnsi="Arial" w:cs="Arial"/>
        </w:rPr>
      </w:pPr>
      <w:r>
        <w:rPr>
          <w:rFonts w:ascii="Arial" w:eastAsia="Arial" w:hAnsi="Arial" w:cs="Arial"/>
        </w:rPr>
        <w:t>10%</w:t>
      </w:r>
      <w:r>
        <w:rPr>
          <w:rFonts w:ascii="Arial" w:eastAsia="Arial" w:hAnsi="Arial" w:cs="Arial"/>
        </w:rPr>
        <w:tab/>
        <w:t>Homework/Attendance/Participation</w:t>
      </w:r>
    </w:p>
    <w:p w14:paraId="390A8DC5" w14:textId="77777777" w:rsidR="00231B05" w:rsidRDefault="003C1C23">
      <w:pPr>
        <w:spacing w:after="0" w:line="240" w:lineRule="auto"/>
        <w:rPr>
          <w:rFonts w:ascii="Arial" w:eastAsia="Arial" w:hAnsi="Arial" w:cs="Arial"/>
        </w:rPr>
      </w:pPr>
      <w:r>
        <w:rPr>
          <w:rFonts w:ascii="Arial" w:eastAsia="Arial" w:hAnsi="Arial" w:cs="Arial"/>
        </w:rPr>
        <w:t>40%</w:t>
      </w:r>
      <w:r>
        <w:rPr>
          <w:rFonts w:ascii="Arial" w:eastAsia="Arial" w:hAnsi="Arial" w:cs="Arial"/>
        </w:rPr>
        <w:tab/>
        <w:t>Portfolio</w:t>
      </w:r>
    </w:p>
    <w:p w14:paraId="64ED969B" w14:textId="77777777" w:rsidR="00231B05" w:rsidRDefault="003C1C23">
      <w:pPr>
        <w:spacing w:after="0" w:line="240" w:lineRule="auto"/>
        <w:rPr>
          <w:rFonts w:ascii="Arial" w:eastAsia="Arial" w:hAnsi="Arial" w:cs="Arial"/>
        </w:rPr>
      </w:pPr>
      <w:r>
        <w:rPr>
          <w:rFonts w:ascii="Arial" w:eastAsia="Arial" w:hAnsi="Arial" w:cs="Arial"/>
        </w:rPr>
        <w:t>25%</w:t>
      </w:r>
      <w:r>
        <w:rPr>
          <w:rFonts w:ascii="Arial" w:eastAsia="Arial" w:hAnsi="Arial" w:cs="Arial"/>
        </w:rPr>
        <w:tab/>
        <w:t>Portfolio Show/Review/Reception (mandatory)</w:t>
      </w:r>
    </w:p>
    <w:p w14:paraId="09B7A290" w14:textId="77777777" w:rsidR="00231B05" w:rsidRDefault="003C1C23">
      <w:pPr>
        <w:spacing w:after="0" w:line="240" w:lineRule="auto"/>
        <w:rPr>
          <w:rFonts w:ascii="Arial" w:eastAsia="Arial" w:hAnsi="Arial" w:cs="Arial"/>
        </w:rPr>
      </w:pPr>
      <w:r>
        <w:rPr>
          <w:rFonts w:ascii="Arial" w:eastAsia="Arial" w:hAnsi="Arial" w:cs="Arial"/>
        </w:rPr>
        <w:t>25%</w:t>
      </w:r>
      <w:r>
        <w:rPr>
          <w:rFonts w:ascii="Arial" w:eastAsia="Arial" w:hAnsi="Arial" w:cs="Arial"/>
        </w:rPr>
        <w:tab/>
        <w:t>Resume, cover letter, business card, reference sheet, label, and envelope</w:t>
      </w:r>
    </w:p>
    <w:p w14:paraId="64E41127" w14:textId="77777777" w:rsidR="00231B05" w:rsidRDefault="003C1C23">
      <w:pPr>
        <w:pStyle w:val="Heading1"/>
        <w:rPr>
          <w:rFonts w:ascii="Arial" w:eastAsia="Arial" w:hAnsi="Arial" w:cs="Arial"/>
        </w:rPr>
      </w:pPr>
      <w:r>
        <w:rPr>
          <w:rFonts w:ascii="Arial" w:eastAsia="Arial" w:hAnsi="Arial" w:cs="Arial"/>
        </w:rPr>
        <w:t xml:space="preserve">Grading Policy: </w:t>
      </w:r>
    </w:p>
    <w:p w14:paraId="1C72F0C4" w14:textId="77777777" w:rsidR="00231B05" w:rsidRDefault="003C1C23">
      <w:pPr>
        <w:spacing w:after="0" w:line="240" w:lineRule="auto"/>
        <w:rPr>
          <w:rFonts w:ascii="Arial" w:eastAsia="Arial" w:hAnsi="Arial" w:cs="Arial"/>
        </w:rPr>
      </w:pPr>
      <w:r>
        <w:rPr>
          <w:rFonts w:ascii="Arial" w:eastAsia="Arial" w:hAnsi="Arial" w:cs="Arial"/>
        </w:rPr>
        <w:t>Zero grades for missing pr</w:t>
      </w:r>
      <w:r>
        <w:rPr>
          <w:rFonts w:ascii="Arial" w:eastAsia="Arial" w:hAnsi="Arial" w:cs="Arial"/>
        </w:rPr>
        <w:t xml:space="preserve">ojects or tests will drastically affect your average. A grade of C or above must be earned in all COM and PHO courses to meet prerequisite and graduation requirements. </w:t>
      </w:r>
    </w:p>
    <w:p w14:paraId="008B62C1" w14:textId="77777777" w:rsidR="00231B05" w:rsidRDefault="00231B05">
      <w:pPr>
        <w:spacing w:after="0" w:line="240" w:lineRule="auto"/>
        <w:rPr>
          <w:rFonts w:ascii="Arial" w:eastAsia="Arial" w:hAnsi="Arial" w:cs="Arial"/>
        </w:rPr>
      </w:pPr>
    </w:p>
    <w:p w14:paraId="7E582787" w14:textId="77777777" w:rsidR="00231B05" w:rsidRDefault="003C1C23">
      <w:pPr>
        <w:pStyle w:val="Heading1"/>
        <w:rPr>
          <w:rFonts w:ascii="Arial" w:eastAsia="Arial" w:hAnsi="Arial" w:cs="Arial"/>
        </w:rPr>
      </w:pPr>
      <w:r>
        <w:rPr>
          <w:rFonts w:ascii="Arial" w:eastAsia="Arial" w:hAnsi="Arial" w:cs="Arial"/>
        </w:rPr>
        <w:t>Late Work Policy &amp; Make-up Procedures for Missed Assignments and Work:</w:t>
      </w:r>
    </w:p>
    <w:p w14:paraId="16F166B3" w14:textId="77777777" w:rsidR="00231B05" w:rsidRDefault="003C1C23">
      <w:pPr>
        <w:spacing w:after="0" w:line="240" w:lineRule="auto"/>
        <w:rPr>
          <w:rFonts w:ascii="Arial" w:eastAsia="Arial" w:hAnsi="Arial" w:cs="Arial"/>
        </w:rPr>
      </w:pPr>
      <w:r>
        <w:rPr>
          <w:rFonts w:ascii="Arial" w:eastAsia="Arial" w:hAnsi="Arial" w:cs="Arial"/>
        </w:rPr>
        <w:t>Life happens. It is the students responsibility to communicate with the instructor, before an assignment is due, if the due date will be missed. Under these circumstances, alternative a</w:t>
      </w:r>
      <w:r>
        <w:rPr>
          <w:rFonts w:ascii="Arial" w:eastAsia="Arial" w:hAnsi="Arial" w:cs="Arial"/>
        </w:rPr>
        <w:t xml:space="preserve">rrangements can be made. </w:t>
      </w:r>
    </w:p>
    <w:p w14:paraId="45FD9B65" w14:textId="77777777" w:rsidR="00231B05" w:rsidRDefault="003C1C23">
      <w:pPr>
        <w:pStyle w:val="Heading1"/>
        <w:rPr>
          <w:rFonts w:ascii="Arial" w:eastAsia="Arial" w:hAnsi="Arial" w:cs="Arial"/>
        </w:rPr>
      </w:pPr>
      <w:r>
        <w:rPr>
          <w:rFonts w:ascii="Arial" w:eastAsia="Arial" w:hAnsi="Arial" w:cs="Arial"/>
        </w:rPr>
        <w:t xml:space="preserve">Attendance Policy </w:t>
      </w:r>
    </w:p>
    <w:p w14:paraId="2D3F5EA3" w14:textId="77777777" w:rsidR="00231B05" w:rsidRDefault="003C1C23">
      <w:pPr>
        <w:spacing w:after="0" w:line="240" w:lineRule="auto"/>
        <w:rPr>
          <w:rFonts w:ascii="Arial" w:eastAsia="Arial" w:hAnsi="Arial" w:cs="Arial"/>
        </w:rPr>
      </w:pPr>
      <w:r>
        <w:rPr>
          <w:rFonts w:ascii="Arial" w:eastAsia="Arial" w:hAnsi="Arial" w:cs="Arial"/>
        </w:rPr>
        <w:t xml:space="preserve">Students are expected to attend all scheduled classes and laboratories. Absences in a course may affect a student’s final grade. The student is responsible for all assigned work in the course regardless of excused or unexcused absences. Tardiness may also </w:t>
      </w:r>
      <w:r>
        <w:rPr>
          <w:rFonts w:ascii="Arial" w:eastAsia="Arial" w:hAnsi="Arial" w:cs="Arial"/>
        </w:rPr>
        <w:t>affect a student’s final grade.</w:t>
      </w:r>
    </w:p>
    <w:p w14:paraId="731E7119" w14:textId="77777777" w:rsidR="00231B05" w:rsidRDefault="00231B05">
      <w:pPr>
        <w:spacing w:after="0" w:line="240" w:lineRule="auto"/>
        <w:rPr>
          <w:rFonts w:ascii="Arial" w:eastAsia="Arial" w:hAnsi="Arial" w:cs="Arial"/>
        </w:rPr>
      </w:pPr>
    </w:p>
    <w:p w14:paraId="71E5BCC5" w14:textId="77777777" w:rsidR="00231B05" w:rsidRDefault="003C1C23">
      <w:pPr>
        <w:spacing w:after="0" w:line="240" w:lineRule="auto"/>
        <w:rPr>
          <w:rFonts w:ascii="Arial" w:eastAsia="Arial" w:hAnsi="Arial" w:cs="Arial"/>
        </w:rPr>
      </w:pPr>
      <w:r>
        <w:rPr>
          <w:rFonts w:ascii="Arial" w:eastAsia="Arial" w:hAnsi="Arial" w:cs="Arial"/>
        </w:rPr>
        <w:t>In online courses, attendance is signaled by logging on to the D2L/NS Online shell, participating as prompted (e.g., responding to an instructor’s email, posting to a discussion board) and/or completing and submitting assig</w:t>
      </w:r>
      <w:r>
        <w:rPr>
          <w:rFonts w:ascii="Arial" w:eastAsia="Arial" w:hAnsi="Arial" w:cs="Arial"/>
        </w:rPr>
        <w:t>nments. Campus closures do not affect attendance and assignment completion in online courses.</w:t>
      </w:r>
    </w:p>
    <w:p w14:paraId="1587D8F7" w14:textId="77777777" w:rsidR="00231B05" w:rsidRDefault="00231B05">
      <w:pPr>
        <w:spacing w:after="0" w:line="240" w:lineRule="auto"/>
        <w:rPr>
          <w:rFonts w:ascii="Arial" w:eastAsia="Arial" w:hAnsi="Arial" w:cs="Arial"/>
        </w:rPr>
      </w:pPr>
    </w:p>
    <w:p w14:paraId="179B37E7" w14:textId="77777777" w:rsidR="00231B05" w:rsidRDefault="003C1C23">
      <w:pPr>
        <w:spacing w:after="0" w:line="240" w:lineRule="auto"/>
        <w:rPr>
          <w:rFonts w:ascii="Arial" w:eastAsia="Arial" w:hAnsi="Arial" w:cs="Arial"/>
        </w:rPr>
      </w:pPr>
      <w:r>
        <w:rPr>
          <w:rFonts w:ascii="Arial" w:eastAsia="Arial" w:hAnsi="Arial" w:cs="Arial"/>
        </w:rPr>
        <w:t>If you have been absent, you must check with the instructor for permission to make up any missed tests or homework. If permission is denied, a zero will be recor</w:t>
      </w:r>
      <w:r>
        <w:rPr>
          <w:rFonts w:ascii="Arial" w:eastAsia="Arial" w:hAnsi="Arial" w:cs="Arial"/>
        </w:rPr>
        <w:t>ded.</w:t>
      </w:r>
    </w:p>
    <w:p w14:paraId="38BC46ED" w14:textId="77777777" w:rsidR="00231B05" w:rsidRDefault="00231B05">
      <w:pPr>
        <w:spacing w:after="0" w:line="240" w:lineRule="auto"/>
        <w:rPr>
          <w:rFonts w:ascii="Arial" w:eastAsia="Arial" w:hAnsi="Arial" w:cs="Arial"/>
        </w:rPr>
      </w:pPr>
    </w:p>
    <w:p w14:paraId="29F9B9CE" w14:textId="77777777" w:rsidR="00231B05" w:rsidRDefault="003C1C23">
      <w:pPr>
        <w:spacing w:after="0" w:line="240" w:lineRule="auto"/>
        <w:rPr>
          <w:rFonts w:ascii="Arial" w:eastAsia="Arial" w:hAnsi="Arial" w:cs="Arial"/>
        </w:rPr>
      </w:pPr>
      <w:r>
        <w:rPr>
          <w:rFonts w:ascii="Arial" w:eastAsia="Arial" w:hAnsi="Arial" w:cs="Arial"/>
        </w:rPr>
        <w:t>If you stop attending class for any reason you should officially withdraw from the course by notifying the Records Office before the deadline for withdrawals. Failure to attend class can result in a final course grade of FA or FN.</w:t>
      </w:r>
    </w:p>
    <w:p w14:paraId="6C59E727" w14:textId="77777777" w:rsidR="00231B05" w:rsidRDefault="003C1C23">
      <w:pPr>
        <w:pStyle w:val="Heading1"/>
        <w:rPr>
          <w:rFonts w:ascii="Arial" w:eastAsia="Arial" w:hAnsi="Arial" w:cs="Arial"/>
        </w:rPr>
      </w:pPr>
      <w:r>
        <w:rPr>
          <w:rFonts w:ascii="Arial" w:eastAsia="Arial" w:hAnsi="Arial" w:cs="Arial"/>
        </w:rPr>
        <w:lastRenderedPageBreak/>
        <w:t>Grading Scale:</w:t>
      </w:r>
    </w:p>
    <w:tbl>
      <w:tblPr>
        <w:tblStyle w:val="a"/>
        <w:tblW w:w="43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95"/>
        <w:gridCol w:w="2520"/>
      </w:tblGrid>
      <w:tr w:rsidR="00231B05" w14:paraId="1848A636" w14:textId="77777777">
        <w:tc>
          <w:tcPr>
            <w:tcW w:w="1795" w:type="dxa"/>
          </w:tcPr>
          <w:p w14:paraId="5005C2C5" w14:textId="77777777" w:rsidR="00231B05" w:rsidRDefault="003C1C23">
            <w:pPr>
              <w:jc w:val="center"/>
              <w:rPr>
                <w:rFonts w:ascii="Arial" w:eastAsia="Arial" w:hAnsi="Arial" w:cs="Arial"/>
              </w:rPr>
            </w:pPr>
            <w:r>
              <w:rPr>
                <w:rFonts w:ascii="Arial" w:eastAsia="Arial" w:hAnsi="Arial" w:cs="Arial"/>
              </w:rPr>
              <w:t>Lett</w:t>
            </w:r>
            <w:r>
              <w:rPr>
                <w:rFonts w:ascii="Arial" w:eastAsia="Arial" w:hAnsi="Arial" w:cs="Arial"/>
              </w:rPr>
              <w:t>er Grade</w:t>
            </w:r>
          </w:p>
        </w:tc>
        <w:tc>
          <w:tcPr>
            <w:tcW w:w="2520" w:type="dxa"/>
          </w:tcPr>
          <w:p w14:paraId="080DE64C" w14:textId="77777777" w:rsidR="00231B05" w:rsidRDefault="003C1C23">
            <w:pPr>
              <w:jc w:val="center"/>
              <w:rPr>
                <w:rFonts w:ascii="Arial" w:eastAsia="Arial" w:hAnsi="Arial" w:cs="Arial"/>
              </w:rPr>
            </w:pPr>
            <w:r>
              <w:rPr>
                <w:rFonts w:ascii="Arial" w:eastAsia="Arial" w:hAnsi="Arial" w:cs="Arial"/>
              </w:rPr>
              <w:t>Percentage Range</w:t>
            </w:r>
          </w:p>
        </w:tc>
      </w:tr>
      <w:tr w:rsidR="00231B05" w14:paraId="5B2C5812" w14:textId="77777777">
        <w:tc>
          <w:tcPr>
            <w:tcW w:w="1795" w:type="dxa"/>
          </w:tcPr>
          <w:p w14:paraId="361D2CBA" w14:textId="77777777" w:rsidR="00231B05" w:rsidRDefault="003C1C23">
            <w:pPr>
              <w:jc w:val="center"/>
              <w:rPr>
                <w:rFonts w:ascii="Arial" w:eastAsia="Arial" w:hAnsi="Arial" w:cs="Arial"/>
              </w:rPr>
            </w:pPr>
            <w:r>
              <w:rPr>
                <w:rFonts w:ascii="Arial" w:eastAsia="Arial" w:hAnsi="Arial" w:cs="Arial"/>
              </w:rPr>
              <w:t>A</w:t>
            </w:r>
          </w:p>
        </w:tc>
        <w:tc>
          <w:tcPr>
            <w:tcW w:w="2520" w:type="dxa"/>
          </w:tcPr>
          <w:p w14:paraId="18499D83" w14:textId="77777777" w:rsidR="00231B05" w:rsidRDefault="003C1C23">
            <w:pPr>
              <w:jc w:val="center"/>
              <w:rPr>
                <w:rFonts w:ascii="Arial" w:eastAsia="Arial" w:hAnsi="Arial" w:cs="Arial"/>
              </w:rPr>
            </w:pPr>
            <w:r>
              <w:rPr>
                <w:rFonts w:ascii="Arial" w:eastAsia="Arial" w:hAnsi="Arial" w:cs="Arial"/>
              </w:rPr>
              <w:t>100-93</w:t>
            </w:r>
          </w:p>
        </w:tc>
      </w:tr>
      <w:tr w:rsidR="00231B05" w14:paraId="13B249B7" w14:textId="77777777">
        <w:tc>
          <w:tcPr>
            <w:tcW w:w="1795" w:type="dxa"/>
          </w:tcPr>
          <w:p w14:paraId="4F3B8E31" w14:textId="77777777" w:rsidR="00231B05" w:rsidRDefault="003C1C23">
            <w:pPr>
              <w:jc w:val="center"/>
              <w:rPr>
                <w:rFonts w:ascii="Arial" w:eastAsia="Arial" w:hAnsi="Arial" w:cs="Arial"/>
              </w:rPr>
            </w:pPr>
            <w:r>
              <w:rPr>
                <w:rFonts w:ascii="Arial" w:eastAsia="Arial" w:hAnsi="Arial" w:cs="Arial"/>
              </w:rPr>
              <w:t>B</w:t>
            </w:r>
          </w:p>
        </w:tc>
        <w:tc>
          <w:tcPr>
            <w:tcW w:w="2520" w:type="dxa"/>
          </w:tcPr>
          <w:p w14:paraId="3ACADDF8" w14:textId="77777777" w:rsidR="00231B05" w:rsidRDefault="003C1C23">
            <w:pPr>
              <w:jc w:val="center"/>
              <w:rPr>
                <w:rFonts w:ascii="Arial" w:eastAsia="Arial" w:hAnsi="Arial" w:cs="Arial"/>
              </w:rPr>
            </w:pPr>
            <w:r>
              <w:rPr>
                <w:rFonts w:ascii="Arial" w:eastAsia="Arial" w:hAnsi="Arial" w:cs="Arial"/>
              </w:rPr>
              <w:t>92-85</w:t>
            </w:r>
          </w:p>
        </w:tc>
      </w:tr>
      <w:tr w:rsidR="00231B05" w14:paraId="13EEFB8D" w14:textId="77777777">
        <w:tc>
          <w:tcPr>
            <w:tcW w:w="1795" w:type="dxa"/>
          </w:tcPr>
          <w:p w14:paraId="39C2A40F" w14:textId="77777777" w:rsidR="00231B05" w:rsidRDefault="003C1C23">
            <w:pPr>
              <w:jc w:val="center"/>
              <w:rPr>
                <w:rFonts w:ascii="Arial" w:eastAsia="Arial" w:hAnsi="Arial" w:cs="Arial"/>
              </w:rPr>
            </w:pPr>
            <w:r>
              <w:rPr>
                <w:rFonts w:ascii="Arial" w:eastAsia="Arial" w:hAnsi="Arial" w:cs="Arial"/>
              </w:rPr>
              <w:t>C</w:t>
            </w:r>
          </w:p>
        </w:tc>
        <w:tc>
          <w:tcPr>
            <w:tcW w:w="2520" w:type="dxa"/>
          </w:tcPr>
          <w:p w14:paraId="7B1C9E39" w14:textId="77777777" w:rsidR="00231B05" w:rsidRDefault="003C1C23">
            <w:pPr>
              <w:jc w:val="center"/>
              <w:rPr>
                <w:rFonts w:ascii="Arial" w:eastAsia="Arial" w:hAnsi="Arial" w:cs="Arial"/>
              </w:rPr>
            </w:pPr>
            <w:r>
              <w:rPr>
                <w:rFonts w:ascii="Arial" w:eastAsia="Arial" w:hAnsi="Arial" w:cs="Arial"/>
              </w:rPr>
              <w:t>84-77</w:t>
            </w:r>
          </w:p>
        </w:tc>
      </w:tr>
      <w:tr w:rsidR="00231B05" w14:paraId="24B3DED6" w14:textId="77777777">
        <w:tc>
          <w:tcPr>
            <w:tcW w:w="1795" w:type="dxa"/>
          </w:tcPr>
          <w:p w14:paraId="52351A07" w14:textId="77777777" w:rsidR="00231B05" w:rsidRDefault="003C1C23">
            <w:pPr>
              <w:jc w:val="center"/>
              <w:rPr>
                <w:rFonts w:ascii="Arial" w:eastAsia="Arial" w:hAnsi="Arial" w:cs="Arial"/>
              </w:rPr>
            </w:pPr>
            <w:r>
              <w:rPr>
                <w:rFonts w:ascii="Arial" w:eastAsia="Arial" w:hAnsi="Arial" w:cs="Arial"/>
              </w:rPr>
              <w:t>D</w:t>
            </w:r>
          </w:p>
        </w:tc>
        <w:tc>
          <w:tcPr>
            <w:tcW w:w="2520" w:type="dxa"/>
          </w:tcPr>
          <w:p w14:paraId="5A345529" w14:textId="77777777" w:rsidR="00231B05" w:rsidRDefault="003C1C23">
            <w:pPr>
              <w:jc w:val="center"/>
              <w:rPr>
                <w:rFonts w:ascii="Arial" w:eastAsia="Arial" w:hAnsi="Arial" w:cs="Arial"/>
              </w:rPr>
            </w:pPr>
            <w:r>
              <w:rPr>
                <w:rFonts w:ascii="Arial" w:eastAsia="Arial" w:hAnsi="Arial" w:cs="Arial"/>
              </w:rPr>
              <w:t>76-70</w:t>
            </w:r>
          </w:p>
        </w:tc>
      </w:tr>
      <w:tr w:rsidR="00231B05" w14:paraId="24DBB7D7" w14:textId="77777777">
        <w:tc>
          <w:tcPr>
            <w:tcW w:w="1795" w:type="dxa"/>
          </w:tcPr>
          <w:p w14:paraId="23788286" w14:textId="77777777" w:rsidR="00231B05" w:rsidRDefault="003C1C23">
            <w:pPr>
              <w:jc w:val="center"/>
              <w:rPr>
                <w:rFonts w:ascii="Arial" w:eastAsia="Arial" w:hAnsi="Arial" w:cs="Arial"/>
              </w:rPr>
            </w:pPr>
            <w:r>
              <w:rPr>
                <w:rFonts w:ascii="Arial" w:eastAsia="Arial" w:hAnsi="Arial" w:cs="Arial"/>
              </w:rPr>
              <w:t>F</w:t>
            </w:r>
          </w:p>
        </w:tc>
        <w:tc>
          <w:tcPr>
            <w:tcW w:w="2520" w:type="dxa"/>
          </w:tcPr>
          <w:p w14:paraId="61340CCB" w14:textId="77777777" w:rsidR="00231B05" w:rsidRDefault="003C1C23">
            <w:pPr>
              <w:jc w:val="center"/>
              <w:rPr>
                <w:rFonts w:ascii="Arial" w:eastAsia="Arial" w:hAnsi="Arial" w:cs="Arial"/>
              </w:rPr>
            </w:pPr>
            <w:r>
              <w:rPr>
                <w:rFonts w:ascii="Arial" w:eastAsia="Arial" w:hAnsi="Arial" w:cs="Arial"/>
              </w:rPr>
              <w:t>below 70</w:t>
            </w:r>
          </w:p>
        </w:tc>
      </w:tr>
    </w:tbl>
    <w:p w14:paraId="1C2882C2" w14:textId="77777777" w:rsidR="00231B05" w:rsidRDefault="00231B05">
      <w:pPr>
        <w:spacing w:after="0" w:line="240" w:lineRule="auto"/>
        <w:rPr>
          <w:rFonts w:ascii="Arial" w:eastAsia="Arial" w:hAnsi="Arial" w:cs="Arial"/>
        </w:rPr>
      </w:pPr>
    </w:p>
    <w:p w14:paraId="592D032C" w14:textId="77777777" w:rsidR="00231B05" w:rsidRDefault="00231B05">
      <w:pPr>
        <w:spacing w:after="0" w:line="240" w:lineRule="auto"/>
        <w:rPr>
          <w:rFonts w:ascii="Arial" w:eastAsia="Arial" w:hAnsi="Arial" w:cs="Arial"/>
        </w:rPr>
      </w:pPr>
    </w:p>
    <w:p w14:paraId="2EDF9FC1" w14:textId="77777777" w:rsidR="00231B05" w:rsidRDefault="00231B05">
      <w:pPr>
        <w:spacing w:after="0" w:line="240" w:lineRule="auto"/>
        <w:rPr>
          <w:rFonts w:ascii="Arial" w:eastAsia="Arial" w:hAnsi="Arial" w:cs="Arial"/>
        </w:rPr>
      </w:pPr>
    </w:p>
    <w:p w14:paraId="540070C0" w14:textId="77777777" w:rsidR="00231B05" w:rsidRDefault="003C1C23">
      <w:pPr>
        <w:pStyle w:val="Heading3"/>
        <w:spacing w:after="0" w:line="240" w:lineRule="auto"/>
      </w:pPr>
      <w:bookmarkStart w:id="1" w:name="_ml0l0ini6wss" w:colFirst="0" w:colLast="0"/>
      <w:bookmarkEnd w:id="1"/>
      <w:r>
        <w:t>FA</w:t>
      </w:r>
    </w:p>
    <w:p w14:paraId="2FF25416" w14:textId="77777777" w:rsidR="00231B05" w:rsidRDefault="003C1C23">
      <w:pPr>
        <w:spacing w:after="0" w:line="240" w:lineRule="auto"/>
        <w:rPr>
          <w:rFonts w:ascii="Arial" w:eastAsia="Arial" w:hAnsi="Arial" w:cs="Arial"/>
        </w:rPr>
      </w:pPr>
      <w:r>
        <w:rPr>
          <w:rFonts w:ascii="Arial" w:eastAsia="Arial" w:hAnsi="Arial" w:cs="Arial"/>
        </w:rPr>
        <w:t xml:space="preserve">According to NSCC policy, an FA is awarded to students who do not officially withdraw from a course and do not attend after the cut-off date provided in the academic calendar.  Please refer to the current academic calendar available on the Nashville State </w:t>
      </w:r>
      <w:r>
        <w:rPr>
          <w:rFonts w:ascii="Arial" w:eastAsia="Arial" w:hAnsi="Arial" w:cs="Arial"/>
        </w:rPr>
        <w:t>web site, looking for the date that indicates it is the “Last Day to Earn F for Attendance (FA).”  Students who stop attending on or before this date receive an FA; students who stop attending after this date receive an F.</w:t>
      </w:r>
    </w:p>
    <w:p w14:paraId="7E909DC4" w14:textId="77777777" w:rsidR="00231B05" w:rsidRDefault="00231B05">
      <w:pPr>
        <w:spacing w:after="0" w:line="240" w:lineRule="auto"/>
        <w:rPr>
          <w:rFonts w:ascii="Arial" w:eastAsia="Arial" w:hAnsi="Arial" w:cs="Arial"/>
        </w:rPr>
      </w:pPr>
    </w:p>
    <w:p w14:paraId="0D0156E0" w14:textId="77777777" w:rsidR="00231B05" w:rsidRDefault="003C1C23">
      <w:pPr>
        <w:rPr>
          <w:rFonts w:ascii="Arial" w:eastAsia="Arial" w:hAnsi="Arial" w:cs="Arial"/>
          <w:color w:val="000000"/>
        </w:rPr>
      </w:pPr>
      <w:r>
        <w:rPr>
          <w:rFonts w:ascii="Arial" w:eastAsia="Arial" w:hAnsi="Arial" w:cs="Arial"/>
        </w:rPr>
        <w:t>For online courses, attendance i</w:t>
      </w:r>
      <w:r>
        <w:rPr>
          <w:rFonts w:ascii="Arial" w:eastAsia="Arial" w:hAnsi="Arial" w:cs="Arial"/>
        </w:rPr>
        <w:t>s defined by submission of assignments. Students who fail a course and whose last assignment is submitted on or before the FA date will earn an FA for the course. Students who fail a course and whose last assignment is submitted after the FA date will earn</w:t>
      </w:r>
      <w:r>
        <w:rPr>
          <w:rFonts w:ascii="Arial" w:eastAsia="Arial" w:hAnsi="Arial" w:cs="Arial"/>
        </w:rPr>
        <w:t xml:space="preserve"> an F for the course. </w:t>
      </w:r>
      <w:r>
        <w:rPr>
          <w:rFonts w:ascii="Arial" w:eastAsia="Arial" w:hAnsi="Arial" w:cs="Arial"/>
          <w:color w:val="000000"/>
        </w:rPr>
        <w:t>An FN is assigned to students who do not submit any assignments.</w:t>
      </w:r>
    </w:p>
    <w:p w14:paraId="076E8DCB" w14:textId="77777777" w:rsidR="00231B05" w:rsidRDefault="003C1C23">
      <w:pPr>
        <w:pStyle w:val="Heading3"/>
        <w:spacing w:after="0" w:line="240" w:lineRule="auto"/>
      </w:pPr>
      <w:bookmarkStart w:id="2" w:name="_g2xgf2kbgtj3" w:colFirst="0" w:colLast="0"/>
      <w:bookmarkEnd w:id="2"/>
      <w:r>
        <w:t>FN</w:t>
      </w:r>
    </w:p>
    <w:p w14:paraId="374263FD" w14:textId="77777777" w:rsidR="00231B05" w:rsidRDefault="003C1C23">
      <w:pPr>
        <w:spacing w:after="0" w:line="240" w:lineRule="auto"/>
        <w:rPr>
          <w:rFonts w:ascii="Arial" w:eastAsia="Arial" w:hAnsi="Arial" w:cs="Arial"/>
        </w:rPr>
      </w:pPr>
      <w:r>
        <w:rPr>
          <w:rFonts w:ascii="Arial" w:eastAsia="Arial" w:hAnsi="Arial" w:cs="Arial"/>
        </w:rPr>
        <w:t>An FN is awarded to students who never attended class.</w:t>
      </w:r>
    </w:p>
    <w:p w14:paraId="0902A014" w14:textId="77777777" w:rsidR="00231B05" w:rsidRDefault="003C1C23">
      <w:pPr>
        <w:pStyle w:val="Heading1"/>
        <w:rPr>
          <w:rFonts w:ascii="Arial" w:eastAsia="Arial" w:hAnsi="Arial" w:cs="Arial"/>
        </w:rPr>
      </w:pPr>
      <w:r>
        <w:rPr>
          <w:rFonts w:ascii="Arial" w:eastAsia="Arial" w:hAnsi="Arial" w:cs="Arial"/>
        </w:rPr>
        <w:t>Technology Statement</w:t>
      </w:r>
    </w:p>
    <w:p w14:paraId="44C3D776" w14:textId="77777777" w:rsidR="00231B05" w:rsidRDefault="003C1C23">
      <w:pPr>
        <w:spacing w:after="0" w:line="240" w:lineRule="auto"/>
        <w:rPr>
          <w:rFonts w:ascii="Arial" w:eastAsia="Arial" w:hAnsi="Arial" w:cs="Arial"/>
        </w:rPr>
      </w:pPr>
      <w:r>
        <w:rPr>
          <w:rFonts w:ascii="Arial" w:eastAsia="Arial" w:hAnsi="Arial" w:cs="Arial"/>
        </w:rPr>
        <w:t>Nashville State's classes are considered to be web-enhanced. Faculty have an expectation that students will use a computer and the Internet to complete assignments, engage in online discussions, and access various course materials through D2L/NS Online cou</w:t>
      </w:r>
      <w:r>
        <w:rPr>
          <w:rFonts w:ascii="Arial" w:eastAsia="Arial" w:hAnsi="Arial" w:cs="Arial"/>
        </w:rPr>
        <w:t>rse shells. Computers are available for student use at each campus during campus open hours.</w:t>
      </w:r>
    </w:p>
    <w:p w14:paraId="282DAC8D" w14:textId="77777777" w:rsidR="00231B05" w:rsidRDefault="003C1C23">
      <w:pPr>
        <w:pStyle w:val="Heading1"/>
        <w:rPr>
          <w:rFonts w:ascii="Arial" w:eastAsia="Arial" w:hAnsi="Arial" w:cs="Arial"/>
        </w:rPr>
      </w:pPr>
      <w:r>
        <w:rPr>
          <w:rFonts w:ascii="Arial" w:eastAsia="Arial" w:hAnsi="Arial" w:cs="Arial"/>
        </w:rPr>
        <w:t xml:space="preserve">D2L/NS Online and myNSCC </w:t>
      </w:r>
    </w:p>
    <w:p w14:paraId="7B415929" w14:textId="77777777" w:rsidR="00231B05" w:rsidRDefault="003C1C23">
      <w:pPr>
        <w:spacing w:after="0" w:line="240" w:lineRule="auto"/>
        <w:rPr>
          <w:rFonts w:ascii="Arial" w:eastAsia="Arial" w:hAnsi="Arial" w:cs="Arial"/>
        </w:rPr>
      </w:pPr>
      <w:r>
        <w:rPr>
          <w:rFonts w:ascii="Arial" w:eastAsia="Arial" w:hAnsi="Arial" w:cs="Arial"/>
        </w:rPr>
        <w:t>It is students’ responsibility to check D2L/NS Online course shells for all enrolled courses and myNSCC, including student email, on a re</w:t>
      </w:r>
      <w:r>
        <w:rPr>
          <w:rFonts w:ascii="Arial" w:eastAsia="Arial" w:hAnsi="Arial" w:cs="Arial"/>
        </w:rPr>
        <w:t>gular basis. These are the official communication channels between the college and students, who are responsible for the information communicated through those channels.  D2L/NS Online contains specific course information and myNSCC contains information im</w:t>
      </w:r>
      <w:r>
        <w:rPr>
          <w:rFonts w:ascii="Arial" w:eastAsia="Arial" w:hAnsi="Arial" w:cs="Arial"/>
        </w:rPr>
        <w:t>portant for other purposes.</w:t>
      </w:r>
    </w:p>
    <w:p w14:paraId="15068617" w14:textId="77777777" w:rsidR="00231B05" w:rsidRDefault="003C1C23">
      <w:pPr>
        <w:pStyle w:val="Heading1"/>
        <w:rPr>
          <w:rFonts w:ascii="Arial" w:eastAsia="Arial" w:hAnsi="Arial" w:cs="Arial"/>
        </w:rPr>
      </w:pPr>
      <w:r>
        <w:rPr>
          <w:rFonts w:ascii="Arial" w:eastAsia="Arial" w:hAnsi="Arial" w:cs="Arial"/>
        </w:rPr>
        <w:t>ADA Compliance Statement</w:t>
      </w:r>
    </w:p>
    <w:p w14:paraId="3652CE23" w14:textId="77777777" w:rsidR="00231B05" w:rsidRDefault="003C1C23">
      <w:pPr>
        <w:rPr>
          <w:rFonts w:ascii="Arial" w:eastAsia="Arial" w:hAnsi="Arial" w:cs="Arial"/>
        </w:rPr>
      </w:pPr>
      <w:r>
        <w:rPr>
          <w:rFonts w:ascii="Arial" w:eastAsia="Arial" w:hAnsi="Arial" w:cs="Arial"/>
        </w:rPr>
        <w:t>Nashville State complies with the Americans with Disabilities Act (ADA). If you require accommodations for any courses in which you are enrolled, contact the Access Center at 615.353.3741 or 615.353.3721</w:t>
      </w:r>
      <w:r>
        <w:rPr>
          <w:rFonts w:ascii="Arial" w:eastAsia="Arial" w:hAnsi="Arial" w:cs="Arial"/>
        </w:rPr>
        <w:t xml:space="preserve">, </w:t>
      </w:r>
      <w:r>
        <w:rPr>
          <w:rFonts w:ascii="Arial" w:eastAsia="Arial" w:hAnsi="Arial" w:cs="Arial"/>
          <w:color w:val="222222"/>
          <w:highlight w:val="white"/>
        </w:rPr>
        <w:t>or e-mail </w:t>
      </w:r>
      <w:hyperlink r:id="rId6">
        <w:r>
          <w:rPr>
            <w:rFonts w:ascii="Arial" w:eastAsia="Arial" w:hAnsi="Arial" w:cs="Arial"/>
            <w:color w:val="007777"/>
            <w:u w:val="single"/>
          </w:rPr>
          <w:t>accesscenter@nscc.edu</w:t>
        </w:r>
      </w:hyperlink>
      <w:r>
        <w:rPr>
          <w:rFonts w:ascii="Arial" w:eastAsia="Arial" w:hAnsi="Arial" w:cs="Arial"/>
          <w:color w:val="222222"/>
          <w:highlight w:val="white"/>
        </w:rPr>
        <w:t xml:space="preserve">. </w:t>
      </w:r>
      <w:r>
        <w:rPr>
          <w:rFonts w:ascii="Arial" w:eastAsia="Arial" w:hAnsi="Arial" w:cs="Arial"/>
        </w:rPr>
        <w:t>If you are registered with the Access Center and require an alternate format for the textbook and other course materials, please contact the Access Center.</w:t>
      </w:r>
    </w:p>
    <w:p w14:paraId="21BAEDE2" w14:textId="77777777" w:rsidR="00231B05" w:rsidRDefault="003C1C23">
      <w:pPr>
        <w:pStyle w:val="Heading1"/>
        <w:rPr>
          <w:rFonts w:ascii="Arial" w:eastAsia="Arial" w:hAnsi="Arial" w:cs="Arial"/>
          <w:color w:val="222222"/>
          <w:highlight w:val="white"/>
        </w:rPr>
      </w:pPr>
      <w:r>
        <w:rPr>
          <w:rFonts w:ascii="Arial" w:eastAsia="Arial" w:hAnsi="Arial" w:cs="Arial"/>
        </w:rPr>
        <w:lastRenderedPageBreak/>
        <w:t>Classroom Misconduct</w:t>
      </w:r>
    </w:p>
    <w:p w14:paraId="1B44B06D" w14:textId="77777777" w:rsidR="00231B05" w:rsidRDefault="003C1C23">
      <w:pPr>
        <w:rPr>
          <w:rFonts w:ascii="Arial" w:eastAsia="Arial" w:hAnsi="Arial" w:cs="Arial"/>
        </w:rPr>
      </w:pPr>
      <w:r>
        <w:rPr>
          <w:rFonts w:ascii="Arial" w:eastAsia="Arial" w:hAnsi="Arial" w:cs="Arial"/>
        </w:rPr>
        <w:t>Nashville State Community College has a zero-tolerance policy for disruptive co</w:t>
      </w:r>
      <w:r>
        <w:rPr>
          <w:rFonts w:ascii="Arial" w:eastAsia="Arial" w:hAnsi="Arial" w:cs="Arial"/>
        </w:rPr>
        <w:t xml:space="preserve">nduct in the classroom. Students whose behavior disrupts the classroom will be subject to disciplinary measures. Please review the </w:t>
      </w:r>
      <w:hyperlink r:id="rId7">
        <w:r>
          <w:rPr>
            <w:rFonts w:ascii="Arial" w:eastAsia="Arial" w:hAnsi="Arial" w:cs="Arial"/>
            <w:color w:val="0563C1"/>
            <w:u w:val="single"/>
          </w:rPr>
          <w:t>Nashville State St</w:t>
        </w:r>
        <w:r>
          <w:rPr>
            <w:rFonts w:ascii="Arial" w:eastAsia="Arial" w:hAnsi="Arial" w:cs="Arial"/>
            <w:color w:val="0563C1"/>
            <w:u w:val="single"/>
          </w:rPr>
          <w:t>udent Code of Conduct policy</w:t>
        </w:r>
      </w:hyperlink>
      <w:r>
        <w:rPr>
          <w:rFonts w:ascii="Arial" w:eastAsia="Arial" w:hAnsi="Arial" w:cs="Arial"/>
        </w:rPr>
        <w:t>. Please be aware that children are not allowed in class or to be left unattended on campus.</w:t>
      </w:r>
    </w:p>
    <w:p w14:paraId="3530F75A" w14:textId="77777777" w:rsidR="00231B05" w:rsidRDefault="003C1C23">
      <w:pPr>
        <w:pStyle w:val="Heading1"/>
        <w:rPr>
          <w:rFonts w:ascii="Arial" w:eastAsia="Arial" w:hAnsi="Arial" w:cs="Arial"/>
        </w:rPr>
      </w:pPr>
      <w:r>
        <w:rPr>
          <w:rFonts w:ascii="Arial" w:eastAsia="Arial" w:hAnsi="Arial" w:cs="Arial"/>
        </w:rPr>
        <w:t>Academic Misconduct</w:t>
      </w:r>
    </w:p>
    <w:p w14:paraId="328E028D" w14:textId="77777777" w:rsidR="00231B05" w:rsidRDefault="003C1C23">
      <w:pPr>
        <w:spacing w:after="0" w:line="240" w:lineRule="auto"/>
        <w:rPr>
          <w:rFonts w:ascii="Arial" w:eastAsia="Arial" w:hAnsi="Arial" w:cs="Arial"/>
        </w:rPr>
      </w:pPr>
      <w:r>
        <w:rPr>
          <w:rFonts w:ascii="Arial" w:eastAsia="Arial" w:hAnsi="Arial" w:cs="Arial"/>
        </w:rPr>
        <w:t>Any form of academic dishonesty, cheating, plagiarizing, or other academic misconduct is prohibited. Students are r</w:t>
      </w:r>
      <w:r>
        <w:rPr>
          <w:rFonts w:ascii="Arial" w:eastAsia="Arial" w:hAnsi="Arial" w:cs="Arial"/>
        </w:rPr>
        <w:t xml:space="preserve">esponsible for understanding and abiding by the </w:t>
      </w:r>
      <w:hyperlink r:id="rId8">
        <w:r>
          <w:rPr>
            <w:rFonts w:ascii="Arial" w:eastAsia="Arial" w:hAnsi="Arial" w:cs="Arial"/>
            <w:color w:val="0563C1"/>
            <w:u w:val="single"/>
          </w:rPr>
          <w:t>Academic Misconduct Policy</w:t>
        </w:r>
      </w:hyperlink>
      <w:r>
        <w:rPr>
          <w:rFonts w:ascii="Arial" w:eastAsia="Arial" w:hAnsi="Arial" w:cs="Arial"/>
        </w:rPr>
        <w:t xml:space="preserve"> in the Nashville State Student Code of Conduct. In addition to other possi</w:t>
      </w:r>
      <w:r>
        <w:rPr>
          <w:rFonts w:ascii="Arial" w:eastAsia="Arial" w:hAnsi="Arial" w:cs="Arial"/>
        </w:rPr>
        <w:t xml:space="preserve">ble disciplinary measures that may be applied through regular college procedures as a result of academic dishonesty, the instructor has the authority to assign an “F” or a “zero” for the exercise, paper, or examination, or to assign an “F” for the course. </w:t>
      </w:r>
      <w:r>
        <w:rPr>
          <w:rFonts w:ascii="Arial" w:eastAsia="Arial" w:hAnsi="Arial" w:cs="Arial"/>
        </w:rPr>
        <w:t>Students may appeal through the appropriate college grade appeal procedures.</w:t>
      </w:r>
    </w:p>
    <w:p w14:paraId="0D04A04F" w14:textId="77777777" w:rsidR="00231B05" w:rsidRDefault="003C1C23">
      <w:pPr>
        <w:pStyle w:val="Heading1"/>
        <w:rPr>
          <w:rFonts w:ascii="Arial" w:eastAsia="Arial" w:hAnsi="Arial" w:cs="Arial"/>
        </w:rPr>
      </w:pPr>
      <w:r>
        <w:rPr>
          <w:rFonts w:ascii="Arial" w:eastAsia="Arial" w:hAnsi="Arial" w:cs="Arial"/>
        </w:rPr>
        <w:t>Academic Early Alert System</w:t>
      </w:r>
    </w:p>
    <w:p w14:paraId="0586BC50" w14:textId="77777777" w:rsidR="00231B05" w:rsidRDefault="003C1C23">
      <w:pPr>
        <w:spacing w:after="0" w:line="240" w:lineRule="auto"/>
        <w:rPr>
          <w:rFonts w:ascii="Arial" w:eastAsia="Arial" w:hAnsi="Arial" w:cs="Arial"/>
        </w:rPr>
      </w:pPr>
      <w:r>
        <w:rPr>
          <w:rFonts w:ascii="Arial" w:eastAsia="Arial" w:hAnsi="Arial" w:cs="Arial"/>
        </w:rPr>
        <w:t>Nashville State Community College uses an Early Alert System to let students know of a faculty member’s concern in one or more of these academic areas:</w:t>
      </w:r>
      <w:r>
        <w:rPr>
          <w:rFonts w:ascii="Arial" w:eastAsia="Arial" w:hAnsi="Arial" w:cs="Arial"/>
        </w:rPr>
        <w:t xml:space="preserve"> lack of attendance, lack of classroom participation, late or missing assignments, and/or poor performance on assignments/tests. *Please note that Early Alerts do not affect a student’s academic standing. If you receive an Early Alert email, please see you</w:t>
      </w:r>
      <w:r>
        <w:rPr>
          <w:rFonts w:ascii="Arial" w:eastAsia="Arial" w:hAnsi="Arial" w:cs="Arial"/>
        </w:rPr>
        <w:t>r instructor and your academic advisor as soon as possible.</w:t>
      </w:r>
    </w:p>
    <w:p w14:paraId="1CF2F2BA" w14:textId="77777777" w:rsidR="00231B05" w:rsidRDefault="003C1C23">
      <w:pPr>
        <w:pStyle w:val="Heading1"/>
        <w:rPr>
          <w:rFonts w:ascii="Arial" w:eastAsia="Arial" w:hAnsi="Arial" w:cs="Arial"/>
        </w:rPr>
      </w:pPr>
      <w:r>
        <w:rPr>
          <w:rFonts w:ascii="Arial" w:eastAsia="Arial" w:hAnsi="Arial" w:cs="Arial"/>
        </w:rPr>
        <w:t>RAVE Emergency Alert System</w:t>
      </w:r>
    </w:p>
    <w:p w14:paraId="2F567CBF" w14:textId="77777777" w:rsidR="00231B05" w:rsidRDefault="003C1C23">
      <w:pPr>
        <w:spacing w:after="0" w:line="240" w:lineRule="auto"/>
        <w:rPr>
          <w:rFonts w:ascii="Arial" w:eastAsia="Arial" w:hAnsi="Arial" w:cs="Arial"/>
        </w:rPr>
      </w:pPr>
      <w:r>
        <w:rPr>
          <w:rFonts w:ascii="Arial" w:eastAsia="Arial" w:hAnsi="Arial" w:cs="Arial"/>
        </w:rPr>
        <w:t>Emergency events can happen at any time,and Nashville State Community College wants to notify students if and when they occur. For this reason, all students have been e</w:t>
      </w:r>
      <w:r>
        <w:rPr>
          <w:rFonts w:ascii="Arial" w:eastAsia="Arial" w:hAnsi="Arial" w:cs="Arial"/>
        </w:rPr>
        <w:t xml:space="preserve">nrolled in the free RAVE alert system. If you have not already done so, please log in at </w:t>
      </w:r>
      <w:hyperlink r:id="rId9">
        <w:r>
          <w:rPr>
            <w:rFonts w:ascii="Arial" w:eastAsia="Arial" w:hAnsi="Arial" w:cs="Arial"/>
            <w:color w:val="0563C1"/>
            <w:u w:val="single"/>
          </w:rPr>
          <w:t>https://www.getrave.com/login/nscc</w:t>
        </w:r>
      </w:hyperlink>
      <w:r>
        <w:rPr>
          <w:rFonts w:ascii="Arial" w:eastAsia="Arial" w:hAnsi="Arial" w:cs="Arial"/>
        </w:rPr>
        <w:t xml:space="preserve"> to confirm and update your contact information and notification preferences. I</w:t>
      </w:r>
      <w:r>
        <w:rPr>
          <w:rFonts w:ascii="Arial" w:eastAsia="Arial" w:hAnsi="Arial" w:cs="Arial"/>
        </w:rPr>
        <w:t>t is critical that your information be correct so that you will receive any emergency notifications. Your RAVE Username is your NSCC email address. If you've never received an email from RAVE with your password, or if you need to reset your password, selec</w:t>
      </w:r>
      <w:r>
        <w:rPr>
          <w:rFonts w:ascii="Arial" w:eastAsia="Arial" w:hAnsi="Arial" w:cs="Arial"/>
        </w:rPr>
        <w:t>t “Forgot your password?” and a new password will be emailed to you. Should the RAVE system indicate “user not found”, select Register and create your own RAVE account.</w:t>
      </w:r>
    </w:p>
    <w:p w14:paraId="23FC878D" w14:textId="77777777" w:rsidR="00231B05" w:rsidRDefault="003C1C23">
      <w:pPr>
        <w:pStyle w:val="Heading1"/>
        <w:rPr>
          <w:rFonts w:ascii="Arial" w:eastAsia="Arial" w:hAnsi="Arial" w:cs="Arial"/>
        </w:rPr>
      </w:pPr>
      <w:r>
        <w:rPr>
          <w:rFonts w:ascii="Arial" w:eastAsia="Arial" w:hAnsi="Arial" w:cs="Arial"/>
        </w:rPr>
        <w:t>Inclement Weather &amp; Campus Closings</w:t>
      </w:r>
    </w:p>
    <w:p w14:paraId="29E8EFBC" w14:textId="77777777" w:rsidR="00231B05" w:rsidRDefault="003C1C23">
      <w:pPr>
        <w:spacing w:after="0" w:line="240" w:lineRule="auto"/>
        <w:rPr>
          <w:rFonts w:ascii="Arial" w:eastAsia="Arial" w:hAnsi="Arial" w:cs="Arial"/>
        </w:rPr>
      </w:pPr>
      <w:r>
        <w:rPr>
          <w:rFonts w:ascii="Arial" w:eastAsia="Arial" w:hAnsi="Arial" w:cs="Arial"/>
        </w:rPr>
        <w:t>Nashville State will use the RAVE alert system to s</w:t>
      </w:r>
      <w:r>
        <w:rPr>
          <w:rFonts w:ascii="Arial" w:eastAsia="Arial" w:hAnsi="Arial" w:cs="Arial"/>
        </w:rPr>
        <w:t>end a text message to students, staff, and faculty about adjusted hours of operation and/or closings at individual campuses. All students should check the Nashville State web site home page at www.nscc.edu for announcements on campus closures, which may va</w:t>
      </w:r>
      <w:r>
        <w:rPr>
          <w:rFonts w:ascii="Arial" w:eastAsia="Arial" w:hAnsi="Arial" w:cs="Arial"/>
        </w:rPr>
        <w:t xml:space="preserve">ry from campus to campus. Campus closures will also be announced on local television stations.  Students should use their own best judgment in determining whether to report to campus during inclement weather when classes are not cancelled.  </w:t>
      </w:r>
    </w:p>
    <w:p w14:paraId="6841CC05" w14:textId="77777777" w:rsidR="00231B05" w:rsidRDefault="00231B05">
      <w:pPr>
        <w:spacing w:after="0" w:line="240" w:lineRule="auto"/>
        <w:rPr>
          <w:rFonts w:ascii="Arial" w:eastAsia="Arial" w:hAnsi="Arial" w:cs="Arial"/>
        </w:rPr>
      </w:pPr>
    </w:p>
    <w:p w14:paraId="3F3CDC05" w14:textId="77777777" w:rsidR="00231B05" w:rsidRDefault="003C1C23">
      <w:pPr>
        <w:rPr>
          <w:rFonts w:ascii="Arial" w:eastAsia="Arial" w:hAnsi="Arial" w:cs="Arial"/>
        </w:rPr>
      </w:pPr>
      <w:r>
        <w:rPr>
          <w:rFonts w:ascii="Arial" w:eastAsia="Arial" w:hAnsi="Arial" w:cs="Arial"/>
        </w:rPr>
        <w:t>Even when cam</w:t>
      </w:r>
      <w:r>
        <w:rPr>
          <w:rFonts w:ascii="Arial" w:eastAsia="Arial" w:hAnsi="Arial" w:cs="Arial"/>
        </w:rPr>
        <w:t>puses are closed, students are still responsible for completing all assigned work. When classes are cancelled, faculty will post online assignments and any additional instructions in the D2L/NS Online course shell.  Check D2L/NS Online for a message from y</w:t>
      </w:r>
      <w:r>
        <w:rPr>
          <w:rFonts w:ascii="Arial" w:eastAsia="Arial" w:hAnsi="Arial" w:cs="Arial"/>
        </w:rPr>
        <w:t>our instructor regarding your online assignment requirements.  Faculty have discretion over adjusting deadlines or due date for assignments, but students are responsible for completing all assigned work by the due date established by the instructor</w:t>
      </w:r>
      <w:r>
        <w:rPr>
          <w:rFonts w:ascii="Arial" w:eastAsia="Arial" w:hAnsi="Arial" w:cs="Arial"/>
          <w:b/>
        </w:rPr>
        <w:t>.</w:t>
      </w:r>
      <w:r>
        <w:rPr>
          <w:rFonts w:ascii="Arial" w:eastAsia="Arial" w:hAnsi="Arial" w:cs="Arial"/>
        </w:rPr>
        <w:t xml:space="preserve"> </w:t>
      </w:r>
    </w:p>
    <w:p w14:paraId="1CD17D7E" w14:textId="77777777" w:rsidR="00231B05" w:rsidRDefault="003C1C23">
      <w:pPr>
        <w:pStyle w:val="Heading1"/>
        <w:rPr>
          <w:rFonts w:ascii="Arial" w:eastAsia="Arial" w:hAnsi="Arial" w:cs="Arial"/>
        </w:rPr>
      </w:pPr>
      <w:r>
        <w:rPr>
          <w:rFonts w:ascii="Arial" w:eastAsia="Arial" w:hAnsi="Arial" w:cs="Arial"/>
        </w:rPr>
        <w:lastRenderedPageBreak/>
        <w:t>Class</w:t>
      </w:r>
      <w:r>
        <w:rPr>
          <w:rFonts w:ascii="Arial" w:eastAsia="Arial" w:hAnsi="Arial" w:cs="Arial"/>
        </w:rPr>
        <w:t xml:space="preserve"> Cancellation Policy</w:t>
      </w:r>
    </w:p>
    <w:p w14:paraId="2BC7FDCD" w14:textId="77777777" w:rsidR="00231B05" w:rsidRDefault="003C1C23">
      <w:pPr>
        <w:spacing w:after="0" w:line="240" w:lineRule="auto"/>
        <w:rPr>
          <w:rFonts w:ascii="Arial" w:eastAsia="Arial" w:hAnsi="Arial" w:cs="Arial"/>
        </w:rPr>
      </w:pPr>
      <w:r>
        <w:rPr>
          <w:rFonts w:ascii="Arial" w:eastAsia="Arial" w:hAnsi="Arial" w:cs="Arial"/>
        </w:rPr>
        <w:t>If the class is cancelled, the instructor will notify all students by posting in the D2L/NS Online course, e-mailing through D2L/NS Online, and/or by posting a sign on the classroom door. In the event of class cancellation, students mu</w:t>
      </w:r>
      <w:r>
        <w:rPr>
          <w:rFonts w:ascii="Arial" w:eastAsia="Arial" w:hAnsi="Arial" w:cs="Arial"/>
        </w:rPr>
        <w:t>st access D2L/NS Online to complete classwork and the assignment that will be posted in the course D2L site.</w:t>
      </w:r>
    </w:p>
    <w:sectPr w:rsidR="00231B0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6A0D2D"/>
    <w:multiLevelType w:val="multilevel"/>
    <w:tmpl w:val="4DF083C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4DFE6130"/>
    <w:multiLevelType w:val="multilevel"/>
    <w:tmpl w:val="5BE825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69553E94"/>
    <w:multiLevelType w:val="multilevel"/>
    <w:tmpl w:val="DC2634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7DBF6256"/>
    <w:multiLevelType w:val="multilevel"/>
    <w:tmpl w:val="89923C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1B05"/>
    <w:rsid w:val="00231B05"/>
    <w:rsid w:val="003C1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A9F1C8"/>
  <w15:docId w15:val="{4859523E-CF28-419B-9FDE-91F852836D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after="0"/>
      <w:outlineLvl w:val="0"/>
    </w:pPr>
    <w:rPr>
      <w:b/>
      <w:sz w:val="26"/>
      <w:szCs w:val="26"/>
    </w:rPr>
  </w:style>
  <w:style w:type="paragraph" w:styleId="Heading2">
    <w:name w:val="heading 2"/>
    <w:basedOn w:val="Normal"/>
    <w:next w:val="Normal"/>
    <w:uiPriority w:val="9"/>
    <w:unhideWhenUsed/>
    <w:qFormat/>
    <w:pPr>
      <w:keepNext/>
      <w:keepLines/>
      <w:spacing w:before="40" w:after="0"/>
      <w:outlineLvl w:val="1"/>
    </w:pPr>
    <w:rPr>
      <w:color w:val="2E75B5"/>
      <w:sz w:val="26"/>
      <w:szCs w:val="2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s://s3.amazonaws.com/nscc.edu/PDFs/dean-students/Student_Code_of_Conduct_Policy.pdf" TargetMode="External"/><Relationship Id="rId3" Type="http://schemas.openxmlformats.org/officeDocument/2006/relationships/settings" Target="settings.xml"/><Relationship Id="rId7" Type="http://schemas.openxmlformats.org/officeDocument/2006/relationships/hyperlink" Target="https://s3.amazonaws.com/nscc.edu/PDFs/dean-students/Student_Code_of_Conduct_Polic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3Caccesscenter@nscc.edu%3E" TargetMode="External"/><Relationship Id="rId11" Type="http://schemas.openxmlformats.org/officeDocument/2006/relationships/theme" Target="theme/theme1.xml"/><Relationship Id="rId5" Type="http://schemas.openxmlformats.org/officeDocument/2006/relationships/hyperlink" Target="mailto:accesscenter@nscc.edu"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etrave.com/login/nsc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1900</Words>
  <Characters>10831</Characters>
  <Application>Microsoft Office Word</Application>
  <DocSecurity>0</DocSecurity>
  <Lines>90</Lines>
  <Paragraphs>25</Paragraphs>
  <ScaleCrop>false</ScaleCrop>
  <Company/>
  <LinksUpToDate>false</LinksUpToDate>
  <CharactersWithSpaces>12706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Tachaka Hollins</dc:creator>
  <cp:lastModifiedBy>Tachaka Hollins</cp:lastModifiedBy>
  <cp:revision>2</cp:revision>
  <dcterms:created xsi:type="dcterms:W3CDTF">2020-02-25T14:02:00Z</dcterms:created>
  <dcterms:modified xsi:type="dcterms:W3CDTF">2020-02-25T14:02:00Z</dcterms:modified>
</cp:coreProperties>
</file>